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DF93" w14:textId="3EC0A339" w:rsidR="00620C99" w:rsidRPr="006F115D" w:rsidRDefault="00620C99" w:rsidP="00620C99">
      <w:pPr>
        <w:pStyle w:val="Destinatarioportadaconcurso1"/>
        <w:ind w:left="0"/>
        <w:jc w:val="both"/>
        <w:rPr>
          <w:rFonts w:ascii="Arial" w:hAnsi="Arial" w:cs="Arial"/>
          <w:b/>
          <w:sz w:val="20"/>
          <w:szCs w:val="20"/>
        </w:rPr>
      </w:pPr>
      <w:bookmarkStart w:id="0" w:name="_Hlk149299302"/>
      <w:bookmarkStart w:id="1" w:name="_Hlk149299269"/>
      <w:r w:rsidRPr="006F115D">
        <w:rPr>
          <w:rFonts w:ascii="Arial" w:hAnsi="Arial" w:cs="Arial"/>
          <w:b/>
          <w:sz w:val="20"/>
          <w:szCs w:val="20"/>
        </w:rPr>
        <w:t>NOTA DE PRENSA</w:t>
      </w:r>
    </w:p>
    <w:p w14:paraId="7F42A25C" w14:textId="77777777" w:rsidR="00E41DCF" w:rsidRPr="00E41DCF" w:rsidRDefault="00E41DCF" w:rsidP="00620C99">
      <w:pPr>
        <w:pStyle w:val="Destinatarioportadaconcurso1"/>
        <w:ind w:left="0"/>
        <w:jc w:val="both"/>
        <w:rPr>
          <w:rFonts w:ascii="Arial" w:hAnsi="Arial" w:cs="Arial"/>
          <w:b/>
          <w:sz w:val="24"/>
          <w:szCs w:val="28"/>
        </w:rPr>
      </w:pPr>
    </w:p>
    <w:p w14:paraId="0A3F874E" w14:textId="17277DD5" w:rsidR="00D76E7F" w:rsidRDefault="00D76E7F" w:rsidP="00620C99">
      <w:pPr>
        <w:pStyle w:val="Destinatarioportadaconcurso1"/>
        <w:ind w:left="0"/>
        <w:jc w:val="both"/>
        <w:rPr>
          <w:rFonts w:ascii="Arial" w:hAnsi="Arial" w:cs="Arial"/>
          <w:b/>
          <w:sz w:val="24"/>
          <w:szCs w:val="28"/>
        </w:rPr>
      </w:pPr>
    </w:p>
    <w:p w14:paraId="265632F3" w14:textId="77777777" w:rsidR="009E21FC" w:rsidRDefault="009E21FC" w:rsidP="009E21FC">
      <w:pPr>
        <w:pStyle w:val="Destinatarioportadaconcurso1"/>
        <w:jc w:val="left"/>
        <w:rPr>
          <w:rFonts w:ascii="Arial" w:hAnsi="Arial" w:cs="Arial"/>
          <w:bCs w:val="0"/>
          <w:sz w:val="24"/>
          <w:szCs w:val="28"/>
        </w:rPr>
      </w:pPr>
    </w:p>
    <w:p w14:paraId="28F084C7" w14:textId="65C0B7F9" w:rsidR="009E21FC" w:rsidRPr="006F115D" w:rsidRDefault="009E21FC" w:rsidP="009E21FC">
      <w:pPr>
        <w:pStyle w:val="Destinatarioportadaconcurso1"/>
        <w:ind w:left="0"/>
        <w:jc w:val="left"/>
        <w:rPr>
          <w:rFonts w:ascii="Arial" w:hAnsi="Arial" w:cs="Arial"/>
          <w:b/>
          <w:sz w:val="24"/>
          <w:szCs w:val="28"/>
        </w:rPr>
      </w:pPr>
      <w:r w:rsidRPr="006F115D">
        <w:rPr>
          <w:rFonts w:ascii="Arial" w:hAnsi="Arial" w:cs="Arial"/>
          <w:b/>
          <w:sz w:val="24"/>
          <w:szCs w:val="28"/>
        </w:rPr>
        <w:t>10.11.2023</w:t>
      </w:r>
    </w:p>
    <w:p w14:paraId="2D5EC1C5" w14:textId="77777777" w:rsidR="00D20943" w:rsidRPr="009E21FC" w:rsidRDefault="00D20943" w:rsidP="009E21FC">
      <w:pPr>
        <w:pStyle w:val="Destinatarioportadaconcurso1"/>
        <w:ind w:left="0"/>
        <w:jc w:val="left"/>
        <w:rPr>
          <w:rFonts w:ascii="Arial" w:hAnsi="Arial" w:cs="Arial"/>
          <w:bCs w:val="0"/>
          <w:sz w:val="24"/>
          <w:szCs w:val="28"/>
        </w:rPr>
      </w:pPr>
    </w:p>
    <w:p w14:paraId="2E228502" w14:textId="77777777" w:rsidR="009E21FC" w:rsidRPr="00D20943" w:rsidRDefault="009E21FC" w:rsidP="009E21FC">
      <w:pPr>
        <w:pStyle w:val="Destinatarioportadaconcurso1"/>
        <w:ind w:left="0"/>
        <w:jc w:val="left"/>
        <w:rPr>
          <w:rFonts w:ascii="Arial" w:hAnsi="Arial" w:cs="Arial"/>
          <w:b/>
          <w:color w:val="0070C0"/>
          <w:sz w:val="28"/>
          <w:szCs w:val="28"/>
        </w:rPr>
      </w:pPr>
      <w:proofErr w:type="spellStart"/>
      <w:r w:rsidRPr="00D20943">
        <w:rPr>
          <w:rFonts w:ascii="Arial" w:hAnsi="Arial" w:cs="Arial"/>
          <w:b/>
          <w:color w:val="0070C0"/>
          <w:sz w:val="28"/>
          <w:szCs w:val="28"/>
        </w:rPr>
        <w:t>Tracasa</w:t>
      </w:r>
      <w:proofErr w:type="spellEnd"/>
      <w:r w:rsidRPr="00D20943">
        <w:rPr>
          <w:rFonts w:ascii="Arial" w:hAnsi="Arial" w:cs="Arial"/>
          <w:b/>
          <w:color w:val="0070C0"/>
          <w:sz w:val="28"/>
          <w:szCs w:val="28"/>
        </w:rPr>
        <w:t xml:space="preserve"> Global renueva la certificación de su sistema de gestión de Seguridad de la Información bajo el estándar ISO 27001</w:t>
      </w:r>
    </w:p>
    <w:p w14:paraId="7D5578D6" w14:textId="77777777" w:rsidR="009E21FC" w:rsidRPr="00D20943" w:rsidRDefault="009E21FC" w:rsidP="009E21FC">
      <w:pPr>
        <w:pStyle w:val="Destinatarioportadaconcurso1"/>
        <w:ind w:left="0"/>
        <w:jc w:val="left"/>
        <w:rPr>
          <w:rFonts w:ascii="Arial" w:hAnsi="Arial" w:cs="Arial"/>
          <w:b/>
          <w:color w:val="0070C0"/>
          <w:sz w:val="26"/>
          <w:szCs w:val="26"/>
        </w:rPr>
      </w:pPr>
      <w:r w:rsidRPr="00D20943">
        <w:rPr>
          <w:rFonts w:ascii="Arial" w:hAnsi="Arial" w:cs="Arial"/>
          <w:b/>
          <w:color w:val="0070C0"/>
          <w:sz w:val="26"/>
          <w:szCs w:val="26"/>
        </w:rPr>
        <w:t xml:space="preserve"> </w:t>
      </w:r>
    </w:p>
    <w:p w14:paraId="341182F0" w14:textId="77777777" w:rsidR="009E21FC" w:rsidRPr="0014055A" w:rsidRDefault="009E21FC" w:rsidP="009E21FC">
      <w:pPr>
        <w:pStyle w:val="Destinatarioportadaconcurso1"/>
        <w:ind w:left="0"/>
        <w:jc w:val="left"/>
        <w:rPr>
          <w:rFonts w:ascii="Arial" w:hAnsi="Arial" w:cs="Arial"/>
          <w:b/>
          <w:sz w:val="24"/>
          <w:szCs w:val="28"/>
        </w:rPr>
      </w:pPr>
      <w:proofErr w:type="spellStart"/>
      <w:r w:rsidRPr="0014055A">
        <w:rPr>
          <w:rFonts w:ascii="Arial" w:hAnsi="Arial" w:cs="Arial"/>
          <w:b/>
          <w:sz w:val="24"/>
          <w:szCs w:val="28"/>
        </w:rPr>
        <w:t>Tracasa</w:t>
      </w:r>
      <w:proofErr w:type="spellEnd"/>
      <w:r w:rsidRPr="0014055A">
        <w:rPr>
          <w:rFonts w:ascii="Arial" w:hAnsi="Arial" w:cs="Arial"/>
          <w:b/>
          <w:sz w:val="24"/>
          <w:szCs w:val="28"/>
        </w:rPr>
        <w:t xml:space="preserve"> Global renueva la certificación de su sistema de gestión de Seguridad de la Información bajo el estándar ISO 27001</w:t>
      </w:r>
    </w:p>
    <w:p w14:paraId="1ED90CC1" w14:textId="77777777" w:rsidR="009E21FC" w:rsidRPr="0014055A" w:rsidRDefault="009E21FC" w:rsidP="009E21FC">
      <w:pPr>
        <w:pStyle w:val="Destinatarioportadaconcurso1"/>
        <w:ind w:left="0"/>
        <w:jc w:val="left"/>
        <w:rPr>
          <w:rFonts w:ascii="Arial" w:hAnsi="Arial" w:cs="Arial"/>
          <w:b/>
          <w:sz w:val="24"/>
          <w:szCs w:val="28"/>
        </w:rPr>
      </w:pPr>
      <w:r w:rsidRPr="0014055A">
        <w:rPr>
          <w:rFonts w:ascii="Arial" w:hAnsi="Arial" w:cs="Arial"/>
          <w:b/>
          <w:sz w:val="24"/>
          <w:szCs w:val="28"/>
        </w:rPr>
        <w:t xml:space="preserve">TÜV </w:t>
      </w:r>
      <w:proofErr w:type="spellStart"/>
      <w:r w:rsidRPr="0014055A">
        <w:rPr>
          <w:rFonts w:ascii="Arial" w:hAnsi="Arial" w:cs="Arial"/>
          <w:b/>
          <w:sz w:val="24"/>
          <w:szCs w:val="28"/>
        </w:rPr>
        <w:t>Rheinland</w:t>
      </w:r>
      <w:proofErr w:type="spellEnd"/>
      <w:r w:rsidRPr="0014055A">
        <w:rPr>
          <w:rFonts w:ascii="Arial" w:hAnsi="Arial" w:cs="Arial"/>
          <w:b/>
          <w:sz w:val="24"/>
          <w:szCs w:val="28"/>
        </w:rPr>
        <w:t xml:space="preserve"> entrega el certificado acreditativo a la empresa pública navarra, que mantiene una apuesta decidida por la protección de la información, la garantía de confidencialidad, la integridad y la disponibilidad de los datos</w:t>
      </w:r>
    </w:p>
    <w:p w14:paraId="07CAFA3E" w14:textId="77777777" w:rsidR="009E21FC" w:rsidRPr="009E21FC" w:rsidRDefault="009E21FC" w:rsidP="009E21FC">
      <w:pPr>
        <w:pStyle w:val="Destinatarioportadaconcurso1"/>
        <w:ind w:left="0"/>
        <w:jc w:val="left"/>
        <w:rPr>
          <w:rFonts w:ascii="Arial" w:hAnsi="Arial" w:cs="Arial"/>
          <w:bCs w:val="0"/>
          <w:sz w:val="24"/>
          <w:szCs w:val="28"/>
        </w:rPr>
      </w:pPr>
    </w:p>
    <w:p w14:paraId="10EEE3DC" w14:textId="77777777" w:rsidR="009E21FC" w:rsidRPr="009E21FC" w:rsidRDefault="009E21FC" w:rsidP="009E21FC">
      <w:pPr>
        <w:pStyle w:val="Destinatarioportadaconcurso1"/>
        <w:ind w:left="0"/>
        <w:jc w:val="left"/>
        <w:rPr>
          <w:rFonts w:ascii="Arial" w:hAnsi="Arial" w:cs="Arial"/>
          <w:bCs w:val="0"/>
          <w:sz w:val="24"/>
          <w:szCs w:val="28"/>
        </w:rPr>
      </w:pPr>
      <w:proofErr w:type="spellStart"/>
      <w:r w:rsidRPr="009E21FC">
        <w:rPr>
          <w:rFonts w:ascii="Arial" w:hAnsi="Arial" w:cs="Arial"/>
          <w:bCs w:val="0"/>
          <w:sz w:val="24"/>
          <w:szCs w:val="28"/>
        </w:rPr>
        <w:t>Tracasa</w:t>
      </w:r>
      <w:proofErr w:type="spellEnd"/>
      <w:r w:rsidRPr="009E21FC">
        <w:rPr>
          <w:rFonts w:ascii="Arial" w:hAnsi="Arial" w:cs="Arial"/>
          <w:bCs w:val="0"/>
          <w:sz w:val="24"/>
          <w:szCs w:val="28"/>
        </w:rPr>
        <w:t xml:space="preserve"> Global ha renovado la certificación de su sistema de gestión de Seguridad de la Información bajo el estándar internacional ISO 27001. Mar González, consejera delegada de </w:t>
      </w:r>
      <w:proofErr w:type="spellStart"/>
      <w:r w:rsidRPr="009E21FC">
        <w:rPr>
          <w:rFonts w:ascii="Arial" w:hAnsi="Arial" w:cs="Arial"/>
          <w:bCs w:val="0"/>
          <w:sz w:val="24"/>
          <w:szCs w:val="28"/>
        </w:rPr>
        <w:t>Tracasa</w:t>
      </w:r>
      <w:proofErr w:type="spellEnd"/>
      <w:r w:rsidRPr="009E21FC">
        <w:rPr>
          <w:rFonts w:ascii="Arial" w:hAnsi="Arial" w:cs="Arial"/>
          <w:bCs w:val="0"/>
          <w:sz w:val="24"/>
          <w:szCs w:val="28"/>
        </w:rPr>
        <w:t xml:space="preserve"> Global, y Emilio Rubio, responsable de Seguridad de la Información de la empresa, han recibido el certificado de manos de Roberto Cortés, responsable de Desarrollo de Negocio de TÜV </w:t>
      </w:r>
      <w:proofErr w:type="spellStart"/>
      <w:r w:rsidRPr="009E21FC">
        <w:rPr>
          <w:rFonts w:ascii="Arial" w:hAnsi="Arial" w:cs="Arial"/>
          <w:bCs w:val="0"/>
          <w:sz w:val="24"/>
          <w:szCs w:val="28"/>
        </w:rPr>
        <w:t>Rheinland</w:t>
      </w:r>
      <w:proofErr w:type="spellEnd"/>
      <w:r w:rsidRPr="009E21FC">
        <w:rPr>
          <w:rFonts w:ascii="Arial" w:hAnsi="Arial" w:cs="Arial"/>
          <w:bCs w:val="0"/>
          <w:sz w:val="24"/>
          <w:szCs w:val="28"/>
        </w:rPr>
        <w:t xml:space="preserve">, empresa que ha realizado los procesos de auditoría. </w:t>
      </w:r>
    </w:p>
    <w:p w14:paraId="37A81F67" w14:textId="77777777" w:rsidR="009E21FC" w:rsidRPr="009E21FC" w:rsidRDefault="009E21FC" w:rsidP="009E21FC">
      <w:pPr>
        <w:pStyle w:val="Destinatarioportadaconcurso1"/>
        <w:ind w:left="0"/>
        <w:jc w:val="left"/>
        <w:rPr>
          <w:rFonts w:ascii="Arial" w:hAnsi="Arial" w:cs="Arial"/>
          <w:bCs w:val="0"/>
          <w:sz w:val="24"/>
          <w:szCs w:val="28"/>
        </w:rPr>
      </w:pPr>
    </w:p>
    <w:p w14:paraId="47C979E6"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Tras su primera certificación en este ámbito en 2012 y renovar en 2021 las certificaciones de sus sistemas de gestión de Calidad y Medio Ambiente bajo los estándares internacionales ISO 9001 e ISO 14001, la empresa pública, adscrita del departamento de Universidad, Innovación y Transformación Digital del Gobierno de Navarra, consolida con su trabajo diario y con la renovación de esta certificación su trayectoria en materia de Seguridad de la Información.    </w:t>
      </w:r>
    </w:p>
    <w:p w14:paraId="17565156" w14:textId="77777777" w:rsidR="009E21FC" w:rsidRPr="009E21FC" w:rsidRDefault="009E21FC" w:rsidP="009E21FC">
      <w:pPr>
        <w:pStyle w:val="Destinatarioportadaconcurso1"/>
        <w:ind w:left="0"/>
        <w:jc w:val="left"/>
        <w:rPr>
          <w:rFonts w:ascii="Arial" w:hAnsi="Arial" w:cs="Arial"/>
          <w:bCs w:val="0"/>
          <w:sz w:val="24"/>
          <w:szCs w:val="28"/>
        </w:rPr>
      </w:pPr>
    </w:p>
    <w:p w14:paraId="657B0F7B" w14:textId="77777777" w:rsidR="009E21FC" w:rsidRPr="009E21FC" w:rsidRDefault="009E21FC" w:rsidP="009E21FC">
      <w:pPr>
        <w:pStyle w:val="Destinatarioportadaconcurso1"/>
        <w:ind w:left="0"/>
        <w:jc w:val="left"/>
        <w:rPr>
          <w:rFonts w:ascii="Arial" w:hAnsi="Arial" w:cs="Arial"/>
          <w:bCs w:val="0"/>
          <w:sz w:val="24"/>
          <w:szCs w:val="28"/>
        </w:rPr>
      </w:pPr>
      <w:proofErr w:type="spellStart"/>
      <w:r w:rsidRPr="009E21FC">
        <w:rPr>
          <w:rFonts w:ascii="Arial" w:hAnsi="Arial" w:cs="Arial"/>
          <w:bCs w:val="0"/>
          <w:sz w:val="24"/>
          <w:szCs w:val="28"/>
        </w:rPr>
        <w:t>Tracasa</w:t>
      </w:r>
      <w:proofErr w:type="spellEnd"/>
      <w:r w:rsidRPr="009E21FC">
        <w:rPr>
          <w:rFonts w:ascii="Arial" w:hAnsi="Arial" w:cs="Arial"/>
          <w:bCs w:val="0"/>
          <w:sz w:val="24"/>
          <w:szCs w:val="28"/>
        </w:rPr>
        <w:t xml:space="preserve"> Global, especializada en servicios tecnológicos de alto valor añadido y con una posición de referencia en el desarrollo de proyectos de gestión del territorio, analítica de datos espaciales y sistemas de información geográfica, tanto a nivel nacional como internacional, mantiene un fuerte compromiso con la protección de la información, la garantía de confidencialidad, la integridad y la disponibilidad de los datos. </w:t>
      </w:r>
    </w:p>
    <w:p w14:paraId="3D0DC736" w14:textId="77777777" w:rsidR="009E21FC" w:rsidRPr="009E21FC" w:rsidRDefault="009E21FC" w:rsidP="009E21FC">
      <w:pPr>
        <w:pStyle w:val="Destinatarioportadaconcurso1"/>
        <w:ind w:left="0"/>
        <w:jc w:val="left"/>
        <w:rPr>
          <w:rFonts w:ascii="Arial" w:hAnsi="Arial" w:cs="Arial"/>
          <w:bCs w:val="0"/>
          <w:sz w:val="24"/>
          <w:szCs w:val="28"/>
        </w:rPr>
      </w:pPr>
    </w:p>
    <w:p w14:paraId="54A0412D"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"Superar con éxito la renovación de esta certificación, mediante la verificación de 114 controles estructurados en 14 secciones, implica para </w:t>
      </w:r>
      <w:proofErr w:type="spellStart"/>
      <w:r w:rsidRPr="009E21FC">
        <w:rPr>
          <w:rFonts w:ascii="Arial" w:hAnsi="Arial" w:cs="Arial"/>
          <w:bCs w:val="0"/>
          <w:sz w:val="24"/>
          <w:szCs w:val="28"/>
        </w:rPr>
        <w:t>Tracasa</w:t>
      </w:r>
      <w:proofErr w:type="spellEnd"/>
      <w:r w:rsidRPr="009E21FC">
        <w:rPr>
          <w:rFonts w:ascii="Arial" w:hAnsi="Arial" w:cs="Arial"/>
          <w:bCs w:val="0"/>
          <w:sz w:val="24"/>
          <w:szCs w:val="28"/>
        </w:rPr>
        <w:t xml:space="preserve"> Global </w:t>
      </w:r>
      <w:r w:rsidRPr="009E21FC">
        <w:rPr>
          <w:rFonts w:ascii="Arial" w:hAnsi="Arial" w:cs="Arial"/>
          <w:bCs w:val="0"/>
          <w:sz w:val="24"/>
          <w:szCs w:val="28"/>
        </w:rPr>
        <w:lastRenderedPageBreak/>
        <w:t>un afianzamiento de su sistema de gestión de Seguridad de la Información y una oportunidad para aplicar políticas de mejora continua sobre el mismo, intentando así dar respuesta a los enormes desafíos que vivimos en la actualidad en lo que respecta a la ciberseguridad", han expuesto González y Rubio tras la entrega del certificado.</w:t>
      </w:r>
    </w:p>
    <w:p w14:paraId="22F13E08" w14:textId="77777777" w:rsidR="009E21FC" w:rsidRPr="009E21FC" w:rsidRDefault="009E21FC" w:rsidP="009E21FC">
      <w:pPr>
        <w:pStyle w:val="Destinatarioportadaconcurso1"/>
        <w:ind w:left="0"/>
        <w:jc w:val="left"/>
        <w:rPr>
          <w:rFonts w:ascii="Arial" w:hAnsi="Arial" w:cs="Arial"/>
          <w:bCs w:val="0"/>
          <w:sz w:val="24"/>
          <w:szCs w:val="28"/>
        </w:rPr>
      </w:pPr>
    </w:p>
    <w:p w14:paraId="1BE574DA" w14:textId="77777777" w:rsidR="009E21FC" w:rsidRPr="009E21FC" w:rsidRDefault="009E21FC" w:rsidP="009E21FC">
      <w:pPr>
        <w:pStyle w:val="Destinatarioportadaconcurso1"/>
        <w:ind w:left="0"/>
        <w:jc w:val="left"/>
        <w:rPr>
          <w:rFonts w:ascii="Arial" w:hAnsi="Arial" w:cs="Arial"/>
          <w:bCs w:val="0"/>
          <w:sz w:val="24"/>
          <w:szCs w:val="28"/>
        </w:rPr>
      </w:pPr>
    </w:p>
    <w:p w14:paraId="4CC08EA9" w14:textId="77777777" w:rsidR="009E21FC" w:rsidRPr="009E21FC" w:rsidRDefault="009E21FC" w:rsidP="009E21FC">
      <w:pPr>
        <w:pStyle w:val="Destinatarioportadaconcurso1"/>
        <w:ind w:left="0"/>
        <w:jc w:val="left"/>
        <w:rPr>
          <w:rFonts w:ascii="Arial" w:hAnsi="Arial" w:cs="Arial"/>
          <w:b/>
          <w:sz w:val="24"/>
          <w:szCs w:val="28"/>
        </w:rPr>
      </w:pPr>
      <w:r w:rsidRPr="009E21FC">
        <w:rPr>
          <w:rFonts w:ascii="Arial" w:hAnsi="Arial" w:cs="Arial"/>
          <w:b/>
          <w:sz w:val="24"/>
          <w:szCs w:val="28"/>
        </w:rPr>
        <w:t xml:space="preserve">TÜV </w:t>
      </w:r>
      <w:proofErr w:type="spellStart"/>
      <w:r w:rsidRPr="009E21FC">
        <w:rPr>
          <w:rFonts w:ascii="Arial" w:hAnsi="Arial" w:cs="Arial"/>
          <w:b/>
          <w:sz w:val="24"/>
          <w:szCs w:val="28"/>
        </w:rPr>
        <w:t>Rheinland</w:t>
      </w:r>
      <w:proofErr w:type="spellEnd"/>
      <w:r w:rsidRPr="009E21FC">
        <w:rPr>
          <w:rFonts w:ascii="Arial" w:hAnsi="Arial" w:cs="Arial"/>
          <w:b/>
          <w:sz w:val="24"/>
          <w:szCs w:val="28"/>
        </w:rPr>
        <w:t xml:space="preserve"> </w:t>
      </w:r>
      <w:proofErr w:type="spellStart"/>
      <w:r w:rsidRPr="009E21FC">
        <w:rPr>
          <w:rFonts w:ascii="Arial" w:hAnsi="Arial" w:cs="Arial"/>
          <w:b/>
          <w:sz w:val="24"/>
          <w:szCs w:val="28"/>
        </w:rPr>
        <w:t>Group</w:t>
      </w:r>
      <w:proofErr w:type="spellEnd"/>
    </w:p>
    <w:p w14:paraId="122DBD78" w14:textId="77777777" w:rsidR="009E21FC" w:rsidRPr="009E21FC" w:rsidRDefault="009E21FC" w:rsidP="009E21FC">
      <w:pPr>
        <w:pStyle w:val="Destinatarioportadaconcurso1"/>
        <w:ind w:left="0"/>
        <w:jc w:val="left"/>
        <w:rPr>
          <w:rFonts w:ascii="Arial" w:hAnsi="Arial" w:cs="Arial"/>
          <w:bCs w:val="0"/>
          <w:sz w:val="24"/>
          <w:szCs w:val="28"/>
        </w:rPr>
      </w:pPr>
    </w:p>
    <w:p w14:paraId="7FCA506C"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TÜV </w:t>
      </w:r>
      <w:proofErr w:type="spellStart"/>
      <w:r w:rsidRPr="009E21FC">
        <w:rPr>
          <w:rFonts w:ascii="Arial" w:hAnsi="Arial" w:cs="Arial"/>
          <w:bCs w:val="0"/>
          <w:sz w:val="24"/>
          <w:szCs w:val="28"/>
        </w:rPr>
        <w:t>Rheinland</w:t>
      </w:r>
      <w:proofErr w:type="spellEnd"/>
      <w:r w:rsidRPr="009E21FC">
        <w:rPr>
          <w:rFonts w:ascii="Arial" w:hAnsi="Arial" w:cs="Arial"/>
          <w:bCs w:val="0"/>
          <w:sz w:val="24"/>
          <w:szCs w:val="28"/>
        </w:rPr>
        <w:t xml:space="preserve"> es sinónimo de seguridad y calidad en prácticamente todos los ámbitos de la vida y los negocios.</w:t>
      </w:r>
    </w:p>
    <w:p w14:paraId="0F7C4968"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El Grupo opera desde hace más de 150 años y figura entre los principales proveedores de servicios de inspección, certificación y ensayo del mundo, contando con más de 20.000 empleados en más de 50 países.</w:t>
      </w:r>
    </w:p>
    <w:p w14:paraId="2E18CC29"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Los expertos altamente cualificados de TÜV </w:t>
      </w:r>
      <w:proofErr w:type="spellStart"/>
      <w:r w:rsidRPr="009E21FC">
        <w:rPr>
          <w:rFonts w:ascii="Arial" w:hAnsi="Arial" w:cs="Arial"/>
          <w:bCs w:val="0"/>
          <w:sz w:val="24"/>
          <w:szCs w:val="28"/>
        </w:rPr>
        <w:t>Rheinland</w:t>
      </w:r>
      <w:proofErr w:type="spellEnd"/>
      <w:r w:rsidRPr="009E21FC">
        <w:rPr>
          <w:rFonts w:ascii="Arial" w:hAnsi="Arial" w:cs="Arial"/>
          <w:bCs w:val="0"/>
          <w:sz w:val="24"/>
          <w:szCs w:val="28"/>
        </w:rPr>
        <w:t xml:space="preserve"> prueban los sistemas y productos, apoyan las innovaciones tecnológicas y empresariales y certifican los sistemas de gestión de acuerdo con estándares internacionales, contribuyendo así al desarrollo de empresas e individuos, haciéndolos más competitivos, contribuyendo a satisfacer las necesidades humanas y medioambientales de forma sostenible.</w:t>
      </w:r>
    </w:p>
    <w:p w14:paraId="085D0F46"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Desde 2006, TÜV </w:t>
      </w:r>
      <w:proofErr w:type="spellStart"/>
      <w:r w:rsidRPr="009E21FC">
        <w:rPr>
          <w:rFonts w:ascii="Arial" w:hAnsi="Arial" w:cs="Arial"/>
          <w:bCs w:val="0"/>
          <w:sz w:val="24"/>
          <w:szCs w:val="28"/>
        </w:rPr>
        <w:t>Rheinland</w:t>
      </w:r>
      <w:proofErr w:type="spellEnd"/>
      <w:r w:rsidRPr="009E21FC">
        <w:rPr>
          <w:rFonts w:ascii="Arial" w:hAnsi="Arial" w:cs="Arial"/>
          <w:bCs w:val="0"/>
          <w:sz w:val="24"/>
          <w:szCs w:val="28"/>
        </w:rPr>
        <w:t xml:space="preserve"> es miembro del Pacto Mundial de las Naciones Unidas para promover la sostenibilidad y luchar contra la corrupción. </w:t>
      </w:r>
    </w:p>
    <w:p w14:paraId="751FA3C1" w14:textId="77777777" w:rsidR="009E21FC" w:rsidRPr="009E21FC" w:rsidRDefault="009E21FC" w:rsidP="009E21FC">
      <w:pPr>
        <w:pStyle w:val="Destinatarioportadaconcurso1"/>
        <w:ind w:left="0"/>
        <w:jc w:val="left"/>
        <w:rPr>
          <w:rFonts w:ascii="Arial" w:hAnsi="Arial" w:cs="Arial"/>
          <w:bCs w:val="0"/>
          <w:sz w:val="24"/>
          <w:szCs w:val="28"/>
        </w:rPr>
      </w:pPr>
    </w:p>
    <w:p w14:paraId="59DA0D36" w14:textId="77777777" w:rsidR="009E21FC" w:rsidRPr="009E21FC" w:rsidRDefault="009E21FC" w:rsidP="009E21FC">
      <w:pPr>
        <w:pStyle w:val="Destinatarioportadaconcurso1"/>
        <w:ind w:left="0"/>
        <w:jc w:val="left"/>
        <w:rPr>
          <w:rFonts w:ascii="Arial" w:hAnsi="Arial" w:cs="Arial"/>
          <w:bCs w:val="0"/>
          <w:sz w:val="24"/>
          <w:szCs w:val="28"/>
        </w:rPr>
      </w:pPr>
    </w:p>
    <w:p w14:paraId="1D39B240" w14:textId="77777777" w:rsidR="009E21FC" w:rsidRPr="009E21FC" w:rsidRDefault="009E21FC" w:rsidP="009E21FC">
      <w:pPr>
        <w:pStyle w:val="Destinatarioportadaconcurso1"/>
        <w:ind w:left="0"/>
        <w:jc w:val="left"/>
        <w:rPr>
          <w:rFonts w:ascii="Arial" w:hAnsi="Arial" w:cs="Arial"/>
          <w:b/>
          <w:sz w:val="24"/>
          <w:szCs w:val="28"/>
        </w:rPr>
      </w:pPr>
      <w:r w:rsidRPr="009E21FC">
        <w:rPr>
          <w:rFonts w:ascii="Arial" w:hAnsi="Arial" w:cs="Arial"/>
          <w:b/>
          <w:sz w:val="24"/>
          <w:szCs w:val="28"/>
        </w:rPr>
        <w:t xml:space="preserve">TÜV </w:t>
      </w:r>
      <w:proofErr w:type="spellStart"/>
      <w:r w:rsidRPr="009E21FC">
        <w:rPr>
          <w:rFonts w:ascii="Arial" w:hAnsi="Arial" w:cs="Arial"/>
          <w:b/>
          <w:sz w:val="24"/>
          <w:szCs w:val="28"/>
        </w:rPr>
        <w:t>Rheinland</w:t>
      </w:r>
      <w:proofErr w:type="spellEnd"/>
      <w:r w:rsidRPr="009E21FC">
        <w:rPr>
          <w:rFonts w:ascii="Arial" w:hAnsi="Arial" w:cs="Arial"/>
          <w:b/>
          <w:sz w:val="24"/>
          <w:szCs w:val="28"/>
        </w:rPr>
        <w:t xml:space="preserve"> España</w:t>
      </w:r>
    </w:p>
    <w:p w14:paraId="49780EBA"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En España, estamos presentes desde hace más de 30 años y contamos con más de 900 empleados repartidos en 14 delegaciones y 39 estaciones de ITV en Madrid, Castilla-La Mancha, Murcia, Navarra, Cataluña y Menorca.</w:t>
      </w:r>
    </w:p>
    <w:p w14:paraId="1DD9C85E"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Somos una compañía líder en certificaciones, fomentando la sostenibilidad ambiental, la eficiencia energética y la ética empresarial. </w:t>
      </w:r>
    </w:p>
    <w:p w14:paraId="46E88CF9"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Claros indicadores de la responsabilidad medioambiental de las empresas son la medición y evaluación de la huella de carbono conforme a la norma ISO 14064 junto con la implementación de sistemas de gestión de energía según la norma ISO 50001. Además, al implementar la norma ISO 27001, las empresas demuestran su compromiso con la seguridad de la información y la protección de datos.</w:t>
      </w:r>
    </w:p>
    <w:p w14:paraId="62750997" w14:textId="77777777" w:rsidR="009E21FC" w:rsidRPr="009E21FC" w:rsidRDefault="009E21FC" w:rsidP="009E21FC">
      <w:pPr>
        <w:pStyle w:val="Destinatarioportadaconcurso1"/>
        <w:ind w:left="0"/>
        <w:jc w:val="left"/>
        <w:rPr>
          <w:rFonts w:ascii="Arial" w:hAnsi="Arial" w:cs="Arial"/>
          <w:bCs w:val="0"/>
          <w:sz w:val="24"/>
          <w:szCs w:val="28"/>
        </w:rPr>
      </w:pPr>
      <w:r w:rsidRPr="009E21FC">
        <w:rPr>
          <w:rFonts w:ascii="Arial" w:hAnsi="Arial" w:cs="Arial"/>
          <w:bCs w:val="0"/>
          <w:sz w:val="24"/>
          <w:szCs w:val="28"/>
        </w:rPr>
        <w:t xml:space="preserve">Nuestras certificaciones se basan en rigurosos estándares internacionales que respaldan y avalan a las organizaciones en su camino hacia Objetivos de Desarrollo Sostenible (ODS) </w:t>
      </w:r>
    </w:p>
    <w:bookmarkEnd w:id="0"/>
    <w:bookmarkEnd w:id="1"/>
    <w:sectPr w:rsidR="009E21FC" w:rsidRPr="009E21FC" w:rsidSect="00CC1967">
      <w:headerReference w:type="default" r:id="rId10"/>
      <w:footerReference w:type="default" r:id="rId11"/>
      <w:pgSz w:w="11906" w:h="16838"/>
      <w:pgMar w:top="992" w:right="1701" w:bottom="1276"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21B6" w14:textId="77777777" w:rsidR="00216E50" w:rsidRDefault="00216E50" w:rsidP="009A0707">
      <w:r>
        <w:separator/>
      </w:r>
    </w:p>
  </w:endnote>
  <w:endnote w:type="continuationSeparator" w:id="0">
    <w:p w14:paraId="076D563F" w14:textId="77777777" w:rsidR="00216E50" w:rsidRDefault="00216E50" w:rsidP="009A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panose1 w:val="02040503050306020203"/>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0C99" w14:textId="77777777" w:rsidR="006D7D2F" w:rsidRDefault="006D7D2F" w:rsidP="006D7D2F">
    <w:pPr>
      <w:pStyle w:val="Piedepgina"/>
      <w:ind w:left="-1701"/>
      <w:jc w:val="right"/>
      <w:rPr>
        <w:noProof/>
        <w:lang w:eastAsia="es-ES"/>
      </w:rPr>
    </w:pPr>
  </w:p>
  <w:p w14:paraId="1BF2A96D" w14:textId="534AFC47" w:rsidR="006D7D2F" w:rsidRDefault="006D7D2F" w:rsidP="006D7D2F">
    <w:pPr>
      <w:pStyle w:val="Piedepgina"/>
      <w:ind w:left="-1701"/>
      <w:jc w:val="right"/>
      <w:rPr>
        <w:noProof/>
        <w:lang w:eastAsia="es-ES"/>
      </w:rPr>
    </w:pPr>
    <w:r>
      <w:rPr>
        <w:noProof/>
        <w:lang w:eastAsia="es-ES"/>
      </w:rPr>
      <w:drawing>
        <wp:inline distT="0" distB="0" distL="0" distR="0" wp14:anchorId="7EBD2068" wp14:editId="67EEC07E">
          <wp:extent cx="7747635" cy="400930"/>
          <wp:effectExtent l="0" t="0" r="0" b="0"/>
          <wp:docPr id="11" name="Imagen 11" descr="C:\Users\ORTEGA-LO\Desktop\ola azul y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pic:nvPicPr>
                <pic:blipFill>
                  <a:blip r:embed="rId1">
                    <a:extLst>
                      <a:ext uri="{28A0092B-C50C-407E-A947-70E740481C1C}">
                        <a14:useLocalDpi xmlns:a14="http://schemas.microsoft.com/office/drawing/2010/main" val="0"/>
                      </a:ext>
                    </a:extLst>
                  </a:blip>
                  <a:stretch>
                    <a:fillRect/>
                  </a:stretch>
                </pic:blipFill>
                <pic:spPr>
                  <a:xfrm>
                    <a:off x="0" y="0"/>
                    <a:ext cx="7927324" cy="410229"/>
                  </a:xfrm>
                  <a:prstGeom prst="rect">
                    <a:avLst/>
                  </a:prstGeom>
                </pic:spPr>
              </pic:pic>
            </a:graphicData>
          </a:graphic>
        </wp:inline>
      </w:drawing>
    </w:r>
  </w:p>
  <w:p w14:paraId="757BFB72" w14:textId="60FF2637" w:rsidR="00CC1967" w:rsidRDefault="00CC1967" w:rsidP="00CC1967">
    <w:pPr>
      <w:spacing w:before="120"/>
      <w:jc w:val="right"/>
      <w:rPr>
        <w:rFonts w:ascii="Arial" w:eastAsiaTheme="minorEastAsia" w:hAnsi="Arial" w:cs="Arial"/>
        <w:noProof/>
        <w:color w:val="808080"/>
        <w:sz w:val="20"/>
        <w:szCs w:val="20"/>
        <w:lang w:val="es-ES_tradnl" w:eastAsia="es-ES"/>
      </w:rPr>
    </w:pPr>
    <w:r w:rsidRPr="00CC1967">
      <w:rPr>
        <w:rFonts w:ascii="Arial" w:eastAsiaTheme="minorEastAsia" w:hAnsi="Arial" w:cs="Arial"/>
        <w:b/>
        <w:bCs/>
        <w:noProof/>
        <w:color w:val="808080"/>
        <w:sz w:val="20"/>
        <w:szCs w:val="20"/>
        <w:lang w:eastAsia="es-ES"/>
      </w:rPr>
      <w:t xml:space="preserve">TÜV Rheinland Ibérica S.A. |  </w:t>
    </w:r>
    <w:r>
      <w:rPr>
        <w:rFonts w:ascii="Arial" w:eastAsiaTheme="minorEastAsia" w:hAnsi="Arial" w:cs="Arial"/>
        <w:noProof/>
        <w:color w:val="808080"/>
        <w:sz w:val="20"/>
        <w:szCs w:val="20"/>
        <w:lang w:val="es-ES_tradnl" w:eastAsia="es-ES"/>
      </w:rPr>
      <w:t xml:space="preserve">Avda. Burgos, 114 - 3ª planta  | 28050 Madrid </w:t>
    </w:r>
  </w:p>
  <w:p w14:paraId="2BA826A6" w14:textId="088BC768" w:rsidR="00860314" w:rsidRPr="00FA08AC" w:rsidRDefault="006F115D" w:rsidP="006D7D2F">
    <w:pPr>
      <w:pStyle w:val="Piedepgina"/>
      <w:ind w:left="-1701"/>
      <w:jc w:val="right"/>
      <w:rPr>
        <w:rFonts w:ascii="Arial" w:hAnsi="Arial" w:cs="Arial"/>
        <w:sz w:val="20"/>
        <w:szCs w:val="20"/>
      </w:rPr>
    </w:pPr>
    <w:hyperlink r:id="rId2" w:history="1">
      <w:r w:rsidR="00CC1967" w:rsidRPr="0080711F">
        <w:rPr>
          <w:rStyle w:val="Hipervnculo"/>
          <w:rFonts w:ascii="Arial" w:hAnsi="Arial" w:cs="Arial"/>
          <w:noProof/>
          <w:sz w:val="24"/>
          <w:szCs w:val="20"/>
          <w:lang w:eastAsia="es-ES"/>
        </w:rPr>
        <w:t>www.tuv.es</w:t>
      </w:r>
    </w:hyperlink>
    <w:r w:rsidR="006D7D2F" w:rsidRPr="00A17B19">
      <w:rPr>
        <w:noProof/>
        <w:lang w:eastAsia="es-ES"/>
      </w:rPr>
      <w:t xml:space="preserve">  </w:t>
    </w:r>
    <w:r w:rsidR="006D7D2F">
      <w:rPr>
        <w:noProof/>
        <w:lang w:eastAsia="es-ES"/>
      </w:rPr>
      <w:t xml:space="preserve">                                                                                 </w:t>
    </w:r>
    <w:r w:rsidR="006D7D2F" w:rsidRPr="00A17B19">
      <w:rPr>
        <w:noProof/>
        <w:lang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1FA0" w14:textId="77777777" w:rsidR="00216E50" w:rsidRDefault="00216E50" w:rsidP="009A0707">
      <w:r>
        <w:separator/>
      </w:r>
    </w:p>
  </w:footnote>
  <w:footnote w:type="continuationSeparator" w:id="0">
    <w:p w14:paraId="76772DA3" w14:textId="77777777" w:rsidR="00216E50" w:rsidRDefault="00216E50" w:rsidP="009A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4CEA" w14:textId="4549AF1F" w:rsidR="009A0707" w:rsidRDefault="006D7D2F" w:rsidP="006D7D2F">
    <w:pPr>
      <w:pStyle w:val="Encabezado"/>
      <w:jc w:val="right"/>
    </w:pPr>
    <w:r>
      <w:rPr>
        <w:noProof/>
        <w:lang w:eastAsia="es-ES"/>
      </w:rPr>
      <w:drawing>
        <wp:anchor distT="0" distB="0" distL="114300" distR="114300" simplePos="0" relativeHeight="251663360" behindDoc="0" locked="0" layoutInCell="1" allowOverlap="1" wp14:anchorId="67DB22F0" wp14:editId="1A3C4807">
          <wp:simplePos x="0" y="0"/>
          <wp:positionH relativeFrom="column">
            <wp:posOffset>3941982</wp:posOffset>
          </wp:positionH>
          <wp:positionV relativeFrom="paragraph">
            <wp:posOffset>-245404</wp:posOffset>
          </wp:positionV>
          <wp:extent cx="1711325" cy="30734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V_R_Trademark_1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1325" cy="307340"/>
                  </a:xfrm>
                  <a:prstGeom prst="rect">
                    <a:avLst/>
                  </a:prstGeom>
                </pic:spPr>
              </pic:pic>
            </a:graphicData>
          </a:graphic>
          <wp14:sizeRelH relativeFrom="page">
            <wp14:pctWidth>0</wp14:pctWidth>
          </wp14:sizeRelH>
          <wp14:sizeRelV relativeFrom="page">
            <wp14:pctHeight>0</wp14:pctHeight>
          </wp14:sizeRelV>
        </wp:anchor>
      </w:drawing>
    </w:r>
    <w:r w:rsidR="009A0707">
      <w:rPr>
        <w:noProof/>
        <w:lang w:eastAsia="es-ES"/>
      </w:rPr>
      <mc:AlternateContent>
        <mc:Choice Requires="wps">
          <w:drawing>
            <wp:anchor distT="0" distB="0" distL="114300" distR="114300" simplePos="0" relativeHeight="251661312" behindDoc="0" locked="0" layoutInCell="1" allowOverlap="1" wp14:anchorId="45969B71" wp14:editId="3DD62899">
              <wp:simplePos x="0" y="0"/>
              <wp:positionH relativeFrom="column">
                <wp:posOffset>2195328</wp:posOffset>
              </wp:positionH>
              <wp:positionV relativeFrom="paragraph">
                <wp:posOffset>-1664705</wp:posOffset>
              </wp:positionV>
              <wp:extent cx="7633252" cy="0"/>
              <wp:effectExtent l="0" t="19050" r="25400" b="19050"/>
              <wp:wrapNone/>
              <wp:docPr id="2178" name="Conector recto 2178"/>
              <wp:cNvGraphicFramePr/>
              <a:graphic xmlns:a="http://schemas.openxmlformats.org/drawingml/2006/main">
                <a:graphicData uri="http://schemas.microsoft.com/office/word/2010/wordprocessingShape">
                  <wps:wsp>
                    <wps:cNvCnPr/>
                    <wps:spPr>
                      <a:xfrm>
                        <a:off x="0" y="0"/>
                        <a:ext cx="7633252" cy="0"/>
                      </a:xfrm>
                      <a:prstGeom prst="line">
                        <a:avLst/>
                      </a:prstGeom>
                      <a:ln w="31750">
                        <a:solidFill>
                          <a:srgbClr val="3D3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8C51E" id="Conector recto 217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131.1pt" to="773.9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" strokecolor="#3d3696" strokeweight="2.5pt">
              <v:stroke joinstyle="miter"/>
            </v:line>
          </w:pict>
        </mc:Fallback>
      </mc:AlternateContent>
    </w:r>
    <w:r w:rsidR="009A07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1EF0"/>
    <w:multiLevelType w:val="hybridMultilevel"/>
    <w:tmpl w:val="38F2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A07A81"/>
    <w:multiLevelType w:val="hybridMultilevel"/>
    <w:tmpl w:val="0DC81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7122DB"/>
    <w:multiLevelType w:val="multilevel"/>
    <w:tmpl w:val="BCA8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784262">
    <w:abstractNumId w:val="1"/>
  </w:num>
  <w:num w:numId="2" w16cid:durableId="1571383050">
    <w:abstractNumId w:val="2"/>
  </w:num>
  <w:num w:numId="3" w16cid:durableId="84312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07"/>
    <w:rsid w:val="0000414D"/>
    <w:rsid w:val="00004754"/>
    <w:rsid w:val="00004844"/>
    <w:rsid w:val="0001573D"/>
    <w:rsid w:val="000303BD"/>
    <w:rsid w:val="0003093C"/>
    <w:rsid w:val="00037132"/>
    <w:rsid w:val="00041578"/>
    <w:rsid w:val="00045078"/>
    <w:rsid w:val="0004615D"/>
    <w:rsid w:val="00046470"/>
    <w:rsid w:val="0004648C"/>
    <w:rsid w:val="00050B05"/>
    <w:rsid w:val="00065759"/>
    <w:rsid w:val="00066853"/>
    <w:rsid w:val="000731D9"/>
    <w:rsid w:val="00074B90"/>
    <w:rsid w:val="000840DB"/>
    <w:rsid w:val="000919D6"/>
    <w:rsid w:val="00092057"/>
    <w:rsid w:val="000950C5"/>
    <w:rsid w:val="00095407"/>
    <w:rsid w:val="000A3871"/>
    <w:rsid w:val="000A76E1"/>
    <w:rsid w:val="000B046E"/>
    <w:rsid w:val="000B5480"/>
    <w:rsid w:val="000B59A8"/>
    <w:rsid w:val="000D0DF1"/>
    <w:rsid w:val="000D48F7"/>
    <w:rsid w:val="000D5730"/>
    <w:rsid w:val="000D5DC8"/>
    <w:rsid w:val="000E0A35"/>
    <w:rsid w:val="000E1E45"/>
    <w:rsid w:val="000E3BF6"/>
    <w:rsid w:val="000E3D40"/>
    <w:rsid w:val="000E724B"/>
    <w:rsid w:val="000F11FE"/>
    <w:rsid w:val="00100FCD"/>
    <w:rsid w:val="00101384"/>
    <w:rsid w:val="00101DA4"/>
    <w:rsid w:val="00107346"/>
    <w:rsid w:val="00110521"/>
    <w:rsid w:val="00110F95"/>
    <w:rsid w:val="00111B51"/>
    <w:rsid w:val="00117A11"/>
    <w:rsid w:val="00117D09"/>
    <w:rsid w:val="0012203F"/>
    <w:rsid w:val="00122206"/>
    <w:rsid w:val="001311BA"/>
    <w:rsid w:val="001319D6"/>
    <w:rsid w:val="00131C28"/>
    <w:rsid w:val="001326C6"/>
    <w:rsid w:val="001378EF"/>
    <w:rsid w:val="0014055A"/>
    <w:rsid w:val="001442B7"/>
    <w:rsid w:val="001557BA"/>
    <w:rsid w:val="001601E6"/>
    <w:rsid w:val="00162AFF"/>
    <w:rsid w:val="001650DB"/>
    <w:rsid w:val="001654C2"/>
    <w:rsid w:val="00165CE7"/>
    <w:rsid w:val="0016647A"/>
    <w:rsid w:val="0017224E"/>
    <w:rsid w:val="0017367A"/>
    <w:rsid w:val="00173EFB"/>
    <w:rsid w:val="00175D5C"/>
    <w:rsid w:val="00180090"/>
    <w:rsid w:val="00180BEF"/>
    <w:rsid w:val="00182DD6"/>
    <w:rsid w:val="00191599"/>
    <w:rsid w:val="0019508F"/>
    <w:rsid w:val="00195315"/>
    <w:rsid w:val="001A1F1B"/>
    <w:rsid w:val="001A2740"/>
    <w:rsid w:val="001A5346"/>
    <w:rsid w:val="001B034F"/>
    <w:rsid w:val="001B5278"/>
    <w:rsid w:val="001B7C06"/>
    <w:rsid w:val="001C6608"/>
    <w:rsid w:val="001C7FB8"/>
    <w:rsid w:val="001D05CB"/>
    <w:rsid w:val="001D15D4"/>
    <w:rsid w:val="001D62A5"/>
    <w:rsid w:val="001D6754"/>
    <w:rsid w:val="001D76F6"/>
    <w:rsid w:val="001E288E"/>
    <w:rsid w:val="001E4217"/>
    <w:rsid w:val="001E6A40"/>
    <w:rsid w:val="001F1551"/>
    <w:rsid w:val="001F1E6E"/>
    <w:rsid w:val="001F2D21"/>
    <w:rsid w:val="00200E65"/>
    <w:rsid w:val="002037A2"/>
    <w:rsid w:val="00203F28"/>
    <w:rsid w:val="0020561E"/>
    <w:rsid w:val="00206DE5"/>
    <w:rsid w:val="002103E2"/>
    <w:rsid w:val="00212FC6"/>
    <w:rsid w:val="00216E50"/>
    <w:rsid w:val="00217631"/>
    <w:rsid w:val="00217833"/>
    <w:rsid w:val="00220E77"/>
    <w:rsid w:val="00225E04"/>
    <w:rsid w:val="002336CB"/>
    <w:rsid w:val="00234F10"/>
    <w:rsid w:val="002400D5"/>
    <w:rsid w:val="00242D25"/>
    <w:rsid w:val="00243068"/>
    <w:rsid w:val="002505A2"/>
    <w:rsid w:val="00251791"/>
    <w:rsid w:val="0025373C"/>
    <w:rsid w:val="002552BF"/>
    <w:rsid w:val="002576A1"/>
    <w:rsid w:val="00260D1A"/>
    <w:rsid w:val="00261DC3"/>
    <w:rsid w:val="00262D9B"/>
    <w:rsid w:val="00267C21"/>
    <w:rsid w:val="00272C5E"/>
    <w:rsid w:val="00274393"/>
    <w:rsid w:val="00275B15"/>
    <w:rsid w:val="00280DA5"/>
    <w:rsid w:val="00284A44"/>
    <w:rsid w:val="002854D7"/>
    <w:rsid w:val="002929D0"/>
    <w:rsid w:val="00294E7E"/>
    <w:rsid w:val="00295B61"/>
    <w:rsid w:val="0029646E"/>
    <w:rsid w:val="002969FB"/>
    <w:rsid w:val="002A1815"/>
    <w:rsid w:val="002A57B8"/>
    <w:rsid w:val="002A5ABB"/>
    <w:rsid w:val="002A7097"/>
    <w:rsid w:val="002A797F"/>
    <w:rsid w:val="002B20FF"/>
    <w:rsid w:val="002B283D"/>
    <w:rsid w:val="002B2932"/>
    <w:rsid w:val="002B543E"/>
    <w:rsid w:val="002B76CF"/>
    <w:rsid w:val="002C5F21"/>
    <w:rsid w:val="002C71F0"/>
    <w:rsid w:val="002D7DA8"/>
    <w:rsid w:val="002E1BFF"/>
    <w:rsid w:val="002E274E"/>
    <w:rsid w:val="002E6931"/>
    <w:rsid w:val="002E77D8"/>
    <w:rsid w:val="002F0964"/>
    <w:rsid w:val="002F790E"/>
    <w:rsid w:val="002F7C3D"/>
    <w:rsid w:val="00302DB0"/>
    <w:rsid w:val="003054B8"/>
    <w:rsid w:val="00306FBA"/>
    <w:rsid w:val="00314A9C"/>
    <w:rsid w:val="003172DC"/>
    <w:rsid w:val="003259F5"/>
    <w:rsid w:val="00325F1F"/>
    <w:rsid w:val="0032751A"/>
    <w:rsid w:val="003315E1"/>
    <w:rsid w:val="00336B2D"/>
    <w:rsid w:val="00343580"/>
    <w:rsid w:val="00345970"/>
    <w:rsid w:val="00346031"/>
    <w:rsid w:val="00350573"/>
    <w:rsid w:val="00360418"/>
    <w:rsid w:val="00360B52"/>
    <w:rsid w:val="00361B1A"/>
    <w:rsid w:val="00361B43"/>
    <w:rsid w:val="00364AD1"/>
    <w:rsid w:val="00366ED3"/>
    <w:rsid w:val="0037090E"/>
    <w:rsid w:val="00372893"/>
    <w:rsid w:val="00377A60"/>
    <w:rsid w:val="003806DB"/>
    <w:rsid w:val="00380A10"/>
    <w:rsid w:val="0039053A"/>
    <w:rsid w:val="00390A6F"/>
    <w:rsid w:val="003917CC"/>
    <w:rsid w:val="00393305"/>
    <w:rsid w:val="003937D8"/>
    <w:rsid w:val="00397B4E"/>
    <w:rsid w:val="003A000C"/>
    <w:rsid w:val="003A0E0B"/>
    <w:rsid w:val="003C193A"/>
    <w:rsid w:val="003C29CF"/>
    <w:rsid w:val="003C50FF"/>
    <w:rsid w:val="003C6A28"/>
    <w:rsid w:val="003C7788"/>
    <w:rsid w:val="003D0072"/>
    <w:rsid w:val="003D1D84"/>
    <w:rsid w:val="003D4408"/>
    <w:rsid w:val="003D53CE"/>
    <w:rsid w:val="003D6374"/>
    <w:rsid w:val="003E1350"/>
    <w:rsid w:val="003E5263"/>
    <w:rsid w:val="003F5F09"/>
    <w:rsid w:val="00400762"/>
    <w:rsid w:val="004111CF"/>
    <w:rsid w:val="004119BF"/>
    <w:rsid w:val="00411FBA"/>
    <w:rsid w:val="004136CC"/>
    <w:rsid w:val="00416D83"/>
    <w:rsid w:val="00417C81"/>
    <w:rsid w:val="00422971"/>
    <w:rsid w:val="0042301B"/>
    <w:rsid w:val="004264C9"/>
    <w:rsid w:val="00427A78"/>
    <w:rsid w:val="004316FB"/>
    <w:rsid w:val="00432176"/>
    <w:rsid w:val="004328AA"/>
    <w:rsid w:val="00437E7F"/>
    <w:rsid w:val="004503CE"/>
    <w:rsid w:val="00457039"/>
    <w:rsid w:val="00463232"/>
    <w:rsid w:val="00463B83"/>
    <w:rsid w:val="00466965"/>
    <w:rsid w:val="00473B94"/>
    <w:rsid w:val="00476D61"/>
    <w:rsid w:val="004829D1"/>
    <w:rsid w:val="004845A4"/>
    <w:rsid w:val="0048520E"/>
    <w:rsid w:val="004869BF"/>
    <w:rsid w:val="00490DD3"/>
    <w:rsid w:val="0049121D"/>
    <w:rsid w:val="00491B64"/>
    <w:rsid w:val="00493011"/>
    <w:rsid w:val="0049526D"/>
    <w:rsid w:val="0049733B"/>
    <w:rsid w:val="004A3168"/>
    <w:rsid w:val="004A3B06"/>
    <w:rsid w:val="004A4E5D"/>
    <w:rsid w:val="004A6073"/>
    <w:rsid w:val="004B2105"/>
    <w:rsid w:val="004B7337"/>
    <w:rsid w:val="004B7459"/>
    <w:rsid w:val="004C0B15"/>
    <w:rsid w:val="004C157E"/>
    <w:rsid w:val="004C3AF3"/>
    <w:rsid w:val="004C5474"/>
    <w:rsid w:val="004D1A98"/>
    <w:rsid w:val="004D7B96"/>
    <w:rsid w:val="004D7EB0"/>
    <w:rsid w:val="004E069F"/>
    <w:rsid w:val="004E5A89"/>
    <w:rsid w:val="004F2C05"/>
    <w:rsid w:val="004F787F"/>
    <w:rsid w:val="005008A6"/>
    <w:rsid w:val="00505AE7"/>
    <w:rsid w:val="00515D7D"/>
    <w:rsid w:val="00522356"/>
    <w:rsid w:val="00522F07"/>
    <w:rsid w:val="00524772"/>
    <w:rsid w:val="00525441"/>
    <w:rsid w:val="00527776"/>
    <w:rsid w:val="00536DC4"/>
    <w:rsid w:val="005503EF"/>
    <w:rsid w:val="00551B81"/>
    <w:rsid w:val="00556D00"/>
    <w:rsid w:val="005573BC"/>
    <w:rsid w:val="00560B82"/>
    <w:rsid w:val="00561AA9"/>
    <w:rsid w:val="005625EC"/>
    <w:rsid w:val="00562F01"/>
    <w:rsid w:val="00563265"/>
    <w:rsid w:val="00565B54"/>
    <w:rsid w:val="00565DA8"/>
    <w:rsid w:val="00566C6D"/>
    <w:rsid w:val="005674AE"/>
    <w:rsid w:val="00573FC0"/>
    <w:rsid w:val="0057473A"/>
    <w:rsid w:val="00581A49"/>
    <w:rsid w:val="00583AF6"/>
    <w:rsid w:val="00584AD3"/>
    <w:rsid w:val="00587582"/>
    <w:rsid w:val="0059199B"/>
    <w:rsid w:val="00593C11"/>
    <w:rsid w:val="005A0225"/>
    <w:rsid w:val="005A28F2"/>
    <w:rsid w:val="005A522B"/>
    <w:rsid w:val="005B0B6D"/>
    <w:rsid w:val="005B21A2"/>
    <w:rsid w:val="005B29EF"/>
    <w:rsid w:val="005B511D"/>
    <w:rsid w:val="005B6686"/>
    <w:rsid w:val="005B77B4"/>
    <w:rsid w:val="005C5623"/>
    <w:rsid w:val="005C5B19"/>
    <w:rsid w:val="005D2808"/>
    <w:rsid w:val="005D302A"/>
    <w:rsid w:val="005D40C1"/>
    <w:rsid w:val="005D5F15"/>
    <w:rsid w:val="005E00E3"/>
    <w:rsid w:val="005E53FC"/>
    <w:rsid w:val="005F06AB"/>
    <w:rsid w:val="00601AF0"/>
    <w:rsid w:val="00606093"/>
    <w:rsid w:val="00610841"/>
    <w:rsid w:val="00612FEC"/>
    <w:rsid w:val="006179F0"/>
    <w:rsid w:val="00620C99"/>
    <w:rsid w:val="00622B9C"/>
    <w:rsid w:val="00623387"/>
    <w:rsid w:val="00623AB1"/>
    <w:rsid w:val="00624133"/>
    <w:rsid w:val="00633B2A"/>
    <w:rsid w:val="006357A9"/>
    <w:rsid w:val="00636997"/>
    <w:rsid w:val="00642718"/>
    <w:rsid w:val="006449BF"/>
    <w:rsid w:val="00650FF8"/>
    <w:rsid w:val="00655D24"/>
    <w:rsid w:val="0066186E"/>
    <w:rsid w:val="00666558"/>
    <w:rsid w:val="00667CC5"/>
    <w:rsid w:val="00672202"/>
    <w:rsid w:val="0067455E"/>
    <w:rsid w:val="00674D92"/>
    <w:rsid w:val="00675283"/>
    <w:rsid w:val="0067610B"/>
    <w:rsid w:val="00680F24"/>
    <w:rsid w:val="0068502B"/>
    <w:rsid w:val="00685FF3"/>
    <w:rsid w:val="00687656"/>
    <w:rsid w:val="006903CF"/>
    <w:rsid w:val="006925B2"/>
    <w:rsid w:val="00695967"/>
    <w:rsid w:val="006A06A4"/>
    <w:rsid w:val="006A203F"/>
    <w:rsid w:val="006A71B8"/>
    <w:rsid w:val="006B6341"/>
    <w:rsid w:val="006C10DB"/>
    <w:rsid w:val="006D5482"/>
    <w:rsid w:val="006D6178"/>
    <w:rsid w:val="006D788D"/>
    <w:rsid w:val="006D7D2F"/>
    <w:rsid w:val="006E1317"/>
    <w:rsid w:val="006E3ACA"/>
    <w:rsid w:val="006E65D2"/>
    <w:rsid w:val="006F115D"/>
    <w:rsid w:val="006F244F"/>
    <w:rsid w:val="006F5D16"/>
    <w:rsid w:val="006F76CE"/>
    <w:rsid w:val="0070412B"/>
    <w:rsid w:val="00704B53"/>
    <w:rsid w:val="007058D3"/>
    <w:rsid w:val="00707103"/>
    <w:rsid w:val="00710B44"/>
    <w:rsid w:val="00711FEC"/>
    <w:rsid w:val="00712F38"/>
    <w:rsid w:val="00715779"/>
    <w:rsid w:val="007159E1"/>
    <w:rsid w:val="00717802"/>
    <w:rsid w:val="00720A26"/>
    <w:rsid w:val="00722EC9"/>
    <w:rsid w:val="00727233"/>
    <w:rsid w:val="00730ED0"/>
    <w:rsid w:val="00731C3D"/>
    <w:rsid w:val="0073772A"/>
    <w:rsid w:val="00742A33"/>
    <w:rsid w:val="00743C94"/>
    <w:rsid w:val="00743E85"/>
    <w:rsid w:val="00746663"/>
    <w:rsid w:val="00770806"/>
    <w:rsid w:val="0077137C"/>
    <w:rsid w:val="00772A92"/>
    <w:rsid w:val="00782EB5"/>
    <w:rsid w:val="007907CB"/>
    <w:rsid w:val="00794FFE"/>
    <w:rsid w:val="00795B6B"/>
    <w:rsid w:val="007A40FD"/>
    <w:rsid w:val="007A5903"/>
    <w:rsid w:val="007B2468"/>
    <w:rsid w:val="007B284B"/>
    <w:rsid w:val="007B2E81"/>
    <w:rsid w:val="007B5F0F"/>
    <w:rsid w:val="007B62A0"/>
    <w:rsid w:val="007B7C5E"/>
    <w:rsid w:val="007C04C6"/>
    <w:rsid w:val="007C0DEF"/>
    <w:rsid w:val="007C36B1"/>
    <w:rsid w:val="007C77E4"/>
    <w:rsid w:val="007D4848"/>
    <w:rsid w:val="007D738B"/>
    <w:rsid w:val="007E3E72"/>
    <w:rsid w:val="007F2BD7"/>
    <w:rsid w:val="007F7D86"/>
    <w:rsid w:val="00802865"/>
    <w:rsid w:val="008047DE"/>
    <w:rsid w:val="0080543C"/>
    <w:rsid w:val="008111F6"/>
    <w:rsid w:val="00812543"/>
    <w:rsid w:val="008157F9"/>
    <w:rsid w:val="00822569"/>
    <w:rsid w:val="00823630"/>
    <w:rsid w:val="00825DA8"/>
    <w:rsid w:val="008261EA"/>
    <w:rsid w:val="00827C79"/>
    <w:rsid w:val="00830DAA"/>
    <w:rsid w:val="00836FF8"/>
    <w:rsid w:val="00837DFB"/>
    <w:rsid w:val="008400BC"/>
    <w:rsid w:val="008416EE"/>
    <w:rsid w:val="008518AF"/>
    <w:rsid w:val="00852B6A"/>
    <w:rsid w:val="008555F1"/>
    <w:rsid w:val="00860314"/>
    <w:rsid w:val="00860B4E"/>
    <w:rsid w:val="008728F9"/>
    <w:rsid w:val="00872A68"/>
    <w:rsid w:val="008750C4"/>
    <w:rsid w:val="008764E8"/>
    <w:rsid w:val="008778C6"/>
    <w:rsid w:val="00883F3C"/>
    <w:rsid w:val="008903F5"/>
    <w:rsid w:val="0089190B"/>
    <w:rsid w:val="00891C39"/>
    <w:rsid w:val="00891F99"/>
    <w:rsid w:val="008954FB"/>
    <w:rsid w:val="00896346"/>
    <w:rsid w:val="008A0249"/>
    <w:rsid w:val="008A4446"/>
    <w:rsid w:val="008A5798"/>
    <w:rsid w:val="008A5FAB"/>
    <w:rsid w:val="008B5D8B"/>
    <w:rsid w:val="008B7801"/>
    <w:rsid w:val="008C015B"/>
    <w:rsid w:val="008C0374"/>
    <w:rsid w:val="008C3DBC"/>
    <w:rsid w:val="008C43EF"/>
    <w:rsid w:val="008C5871"/>
    <w:rsid w:val="008C72F2"/>
    <w:rsid w:val="008D75F4"/>
    <w:rsid w:val="008E54B2"/>
    <w:rsid w:val="008F026A"/>
    <w:rsid w:val="008F484B"/>
    <w:rsid w:val="008F751B"/>
    <w:rsid w:val="008F760E"/>
    <w:rsid w:val="00900879"/>
    <w:rsid w:val="0090275B"/>
    <w:rsid w:val="0090351D"/>
    <w:rsid w:val="00903E63"/>
    <w:rsid w:val="00906628"/>
    <w:rsid w:val="00906C9C"/>
    <w:rsid w:val="00911B85"/>
    <w:rsid w:val="00914BDD"/>
    <w:rsid w:val="00932847"/>
    <w:rsid w:val="00934542"/>
    <w:rsid w:val="00946C4D"/>
    <w:rsid w:val="009511FE"/>
    <w:rsid w:val="009514BE"/>
    <w:rsid w:val="009524DD"/>
    <w:rsid w:val="00952D1B"/>
    <w:rsid w:val="009556A8"/>
    <w:rsid w:val="009575F5"/>
    <w:rsid w:val="00961FC1"/>
    <w:rsid w:val="009637C9"/>
    <w:rsid w:val="0096663E"/>
    <w:rsid w:val="0097434B"/>
    <w:rsid w:val="00980392"/>
    <w:rsid w:val="0098062F"/>
    <w:rsid w:val="0098092A"/>
    <w:rsid w:val="00987099"/>
    <w:rsid w:val="009904E3"/>
    <w:rsid w:val="00996604"/>
    <w:rsid w:val="00997118"/>
    <w:rsid w:val="009A0707"/>
    <w:rsid w:val="009A410D"/>
    <w:rsid w:val="009A47AA"/>
    <w:rsid w:val="009A668B"/>
    <w:rsid w:val="009A70CC"/>
    <w:rsid w:val="009B22E5"/>
    <w:rsid w:val="009B4824"/>
    <w:rsid w:val="009B692D"/>
    <w:rsid w:val="009D065D"/>
    <w:rsid w:val="009D1CF0"/>
    <w:rsid w:val="009D2D26"/>
    <w:rsid w:val="009D4E6B"/>
    <w:rsid w:val="009D5C4D"/>
    <w:rsid w:val="009D5D67"/>
    <w:rsid w:val="009D5DBC"/>
    <w:rsid w:val="009D6CBC"/>
    <w:rsid w:val="009E21FC"/>
    <w:rsid w:val="009F00A9"/>
    <w:rsid w:val="009F0D23"/>
    <w:rsid w:val="009F1639"/>
    <w:rsid w:val="009F6622"/>
    <w:rsid w:val="009F66C7"/>
    <w:rsid w:val="00A00822"/>
    <w:rsid w:val="00A00D2D"/>
    <w:rsid w:val="00A02A64"/>
    <w:rsid w:val="00A052C0"/>
    <w:rsid w:val="00A05821"/>
    <w:rsid w:val="00A063F8"/>
    <w:rsid w:val="00A07C28"/>
    <w:rsid w:val="00A104D6"/>
    <w:rsid w:val="00A11A9B"/>
    <w:rsid w:val="00A14B41"/>
    <w:rsid w:val="00A24C36"/>
    <w:rsid w:val="00A270EA"/>
    <w:rsid w:val="00A32176"/>
    <w:rsid w:val="00A33395"/>
    <w:rsid w:val="00A33904"/>
    <w:rsid w:val="00A3684F"/>
    <w:rsid w:val="00A40B87"/>
    <w:rsid w:val="00A42E18"/>
    <w:rsid w:val="00A44DCD"/>
    <w:rsid w:val="00A4681B"/>
    <w:rsid w:val="00A47A26"/>
    <w:rsid w:val="00A525AD"/>
    <w:rsid w:val="00A53D4C"/>
    <w:rsid w:val="00A57655"/>
    <w:rsid w:val="00A63601"/>
    <w:rsid w:val="00A639E8"/>
    <w:rsid w:val="00A72E75"/>
    <w:rsid w:val="00A74B17"/>
    <w:rsid w:val="00A810B4"/>
    <w:rsid w:val="00A93AFF"/>
    <w:rsid w:val="00A9687C"/>
    <w:rsid w:val="00A96A00"/>
    <w:rsid w:val="00AA5284"/>
    <w:rsid w:val="00AA5471"/>
    <w:rsid w:val="00AA624D"/>
    <w:rsid w:val="00AA738A"/>
    <w:rsid w:val="00AB08EF"/>
    <w:rsid w:val="00AB0ADC"/>
    <w:rsid w:val="00AC5916"/>
    <w:rsid w:val="00AC7E20"/>
    <w:rsid w:val="00AD3086"/>
    <w:rsid w:val="00AE3484"/>
    <w:rsid w:val="00AE3EBE"/>
    <w:rsid w:val="00AE5A69"/>
    <w:rsid w:val="00AF15AF"/>
    <w:rsid w:val="00AF5157"/>
    <w:rsid w:val="00B00BA6"/>
    <w:rsid w:val="00B01E02"/>
    <w:rsid w:val="00B056F6"/>
    <w:rsid w:val="00B05B5A"/>
    <w:rsid w:val="00B14B1E"/>
    <w:rsid w:val="00B174EF"/>
    <w:rsid w:val="00B23F5E"/>
    <w:rsid w:val="00B24363"/>
    <w:rsid w:val="00B33F2F"/>
    <w:rsid w:val="00B3477E"/>
    <w:rsid w:val="00B35FE3"/>
    <w:rsid w:val="00B433F3"/>
    <w:rsid w:val="00B44A8C"/>
    <w:rsid w:val="00B47E74"/>
    <w:rsid w:val="00B5367B"/>
    <w:rsid w:val="00B60123"/>
    <w:rsid w:val="00B65359"/>
    <w:rsid w:val="00B65E6A"/>
    <w:rsid w:val="00B754C8"/>
    <w:rsid w:val="00B81E7F"/>
    <w:rsid w:val="00B823D8"/>
    <w:rsid w:val="00B82D66"/>
    <w:rsid w:val="00B86F47"/>
    <w:rsid w:val="00B90BC5"/>
    <w:rsid w:val="00B9156C"/>
    <w:rsid w:val="00B92205"/>
    <w:rsid w:val="00B9441A"/>
    <w:rsid w:val="00B9491E"/>
    <w:rsid w:val="00B95296"/>
    <w:rsid w:val="00B96345"/>
    <w:rsid w:val="00B97133"/>
    <w:rsid w:val="00BA0234"/>
    <w:rsid w:val="00BA1368"/>
    <w:rsid w:val="00BA192E"/>
    <w:rsid w:val="00BA2F1A"/>
    <w:rsid w:val="00BA614D"/>
    <w:rsid w:val="00BA72F4"/>
    <w:rsid w:val="00BC170B"/>
    <w:rsid w:val="00BC4064"/>
    <w:rsid w:val="00BC6B39"/>
    <w:rsid w:val="00BC748E"/>
    <w:rsid w:val="00BD449C"/>
    <w:rsid w:val="00BD5801"/>
    <w:rsid w:val="00BE26FC"/>
    <w:rsid w:val="00BE40B4"/>
    <w:rsid w:val="00BE7E50"/>
    <w:rsid w:val="00BF1558"/>
    <w:rsid w:val="00BF47B3"/>
    <w:rsid w:val="00BF6D5D"/>
    <w:rsid w:val="00C00F07"/>
    <w:rsid w:val="00C0489E"/>
    <w:rsid w:val="00C061AD"/>
    <w:rsid w:val="00C07863"/>
    <w:rsid w:val="00C12A5C"/>
    <w:rsid w:val="00C20F1E"/>
    <w:rsid w:val="00C20F25"/>
    <w:rsid w:val="00C226E6"/>
    <w:rsid w:val="00C27FA6"/>
    <w:rsid w:val="00C33209"/>
    <w:rsid w:val="00C368C5"/>
    <w:rsid w:val="00C37838"/>
    <w:rsid w:val="00C45BD1"/>
    <w:rsid w:val="00C46DD4"/>
    <w:rsid w:val="00C50EF0"/>
    <w:rsid w:val="00C515E4"/>
    <w:rsid w:val="00C51EC9"/>
    <w:rsid w:val="00C528AF"/>
    <w:rsid w:val="00C53D8E"/>
    <w:rsid w:val="00C54080"/>
    <w:rsid w:val="00C55545"/>
    <w:rsid w:val="00C562EB"/>
    <w:rsid w:val="00C57B0A"/>
    <w:rsid w:val="00C6181F"/>
    <w:rsid w:val="00C6664C"/>
    <w:rsid w:val="00C73E5B"/>
    <w:rsid w:val="00C77947"/>
    <w:rsid w:val="00C80776"/>
    <w:rsid w:val="00C8088C"/>
    <w:rsid w:val="00C831FE"/>
    <w:rsid w:val="00C84F93"/>
    <w:rsid w:val="00C86300"/>
    <w:rsid w:val="00C94B56"/>
    <w:rsid w:val="00C95A76"/>
    <w:rsid w:val="00C9758F"/>
    <w:rsid w:val="00C97F7B"/>
    <w:rsid w:val="00CA68EC"/>
    <w:rsid w:val="00CA78C6"/>
    <w:rsid w:val="00CB2B95"/>
    <w:rsid w:val="00CB3A22"/>
    <w:rsid w:val="00CB75CB"/>
    <w:rsid w:val="00CC1186"/>
    <w:rsid w:val="00CC1967"/>
    <w:rsid w:val="00CD0416"/>
    <w:rsid w:val="00CD7EA1"/>
    <w:rsid w:val="00CE120E"/>
    <w:rsid w:val="00CE152A"/>
    <w:rsid w:val="00CE3F9E"/>
    <w:rsid w:val="00CE4198"/>
    <w:rsid w:val="00CE50C6"/>
    <w:rsid w:val="00CE5B0A"/>
    <w:rsid w:val="00CF03B8"/>
    <w:rsid w:val="00CF0FA2"/>
    <w:rsid w:val="00CF4A2E"/>
    <w:rsid w:val="00CF58F5"/>
    <w:rsid w:val="00CF7FED"/>
    <w:rsid w:val="00D012F1"/>
    <w:rsid w:val="00D018B1"/>
    <w:rsid w:val="00D01BCB"/>
    <w:rsid w:val="00D04ED1"/>
    <w:rsid w:val="00D05B0E"/>
    <w:rsid w:val="00D101CB"/>
    <w:rsid w:val="00D10C48"/>
    <w:rsid w:val="00D10D9A"/>
    <w:rsid w:val="00D11573"/>
    <w:rsid w:val="00D14279"/>
    <w:rsid w:val="00D20943"/>
    <w:rsid w:val="00D22473"/>
    <w:rsid w:val="00D258FB"/>
    <w:rsid w:val="00D25A54"/>
    <w:rsid w:val="00D25B3E"/>
    <w:rsid w:val="00D31564"/>
    <w:rsid w:val="00D3277D"/>
    <w:rsid w:val="00D378FF"/>
    <w:rsid w:val="00D37E15"/>
    <w:rsid w:val="00D457E0"/>
    <w:rsid w:val="00D46280"/>
    <w:rsid w:val="00D5579C"/>
    <w:rsid w:val="00D57D90"/>
    <w:rsid w:val="00D66C66"/>
    <w:rsid w:val="00D67852"/>
    <w:rsid w:val="00D73165"/>
    <w:rsid w:val="00D76E7F"/>
    <w:rsid w:val="00D77B5E"/>
    <w:rsid w:val="00D83CF9"/>
    <w:rsid w:val="00D905AE"/>
    <w:rsid w:val="00DA63A6"/>
    <w:rsid w:val="00DA7F94"/>
    <w:rsid w:val="00DB0678"/>
    <w:rsid w:val="00DB3C1B"/>
    <w:rsid w:val="00DB5DDC"/>
    <w:rsid w:val="00DC1D63"/>
    <w:rsid w:val="00DC2D65"/>
    <w:rsid w:val="00DD2CB0"/>
    <w:rsid w:val="00DE6930"/>
    <w:rsid w:val="00DE6B78"/>
    <w:rsid w:val="00DE7993"/>
    <w:rsid w:val="00DF15FC"/>
    <w:rsid w:val="00DF21F4"/>
    <w:rsid w:val="00DF2F20"/>
    <w:rsid w:val="00DF3871"/>
    <w:rsid w:val="00DF432A"/>
    <w:rsid w:val="00E0231A"/>
    <w:rsid w:val="00E06435"/>
    <w:rsid w:val="00E2521A"/>
    <w:rsid w:val="00E259A8"/>
    <w:rsid w:val="00E305AC"/>
    <w:rsid w:val="00E323B8"/>
    <w:rsid w:val="00E33347"/>
    <w:rsid w:val="00E3467E"/>
    <w:rsid w:val="00E41DCF"/>
    <w:rsid w:val="00E45BEB"/>
    <w:rsid w:val="00E53495"/>
    <w:rsid w:val="00E5393B"/>
    <w:rsid w:val="00E54E85"/>
    <w:rsid w:val="00E5757A"/>
    <w:rsid w:val="00E63C67"/>
    <w:rsid w:val="00E66C8D"/>
    <w:rsid w:val="00E7061B"/>
    <w:rsid w:val="00E7396B"/>
    <w:rsid w:val="00E75193"/>
    <w:rsid w:val="00E7655D"/>
    <w:rsid w:val="00E81CBE"/>
    <w:rsid w:val="00E84EDA"/>
    <w:rsid w:val="00E91FA8"/>
    <w:rsid w:val="00E95908"/>
    <w:rsid w:val="00E95F31"/>
    <w:rsid w:val="00EA41A1"/>
    <w:rsid w:val="00EA4443"/>
    <w:rsid w:val="00EA4EAB"/>
    <w:rsid w:val="00EB486C"/>
    <w:rsid w:val="00EB4DDE"/>
    <w:rsid w:val="00EB53E4"/>
    <w:rsid w:val="00EB5486"/>
    <w:rsid w:val="00EB6B2C"/>
    <w:rsid w:val="00EC1255"/>
    <w:rsid w:val="00EC1C30"/>
    <w:rsid w:val="00EC287A"/>
    <w:rsid w:val="00EC2DAC"/>
    <w:rsid w:val="00EC328E"/>
    <w:rsid w:val="00EC6367"/>
    <w:rsid w:val="00ED14CC"/>
    <w:rsid w:val="00ED15DE"/>
    <w:rsid w:val="00ED4511"/>
    <w:rsid w:val="00ED614B"/>
    <w:rsid w:val="00EE0686"/>
    <w:rsid w:val="00EE2019"/>
    <w:rsid w:val="00EE231F"/>
    <w:rsid w:val="00EE300F"/>
    <w:rsid w:val="00EE39FE"/>
    <w:rsid w:val="00EF0C61"/>
    <w:rsid w:val="00EF273B"/>
    <w:rsid w:val="00EF7221"/>
    <w:rsid w:val="00F00206"/>
    <w:rsid w:val="00F015AD"/>
    <w:rsid w:val="00F0470E"/>
    <w:rsid w:val="00F068C0"/>
    <w:rsid w:val="00F11C22"/>
    <w:rsid w:val="00F14584"/>
    <w:rsid w:val="00F151DA"/>
    <w:rsid w:val="00F16564"/>
    <w:rsid w:val="00F20B94"/>
    <w:rsid w:val="00F2181D"/>
    <w:rsid w:val="00F269F3"/>
    <w:rsid w:val="00F31A54"/>
    <w:rsid w:val="00F36350"/>
    <w:rsid w:val="00F36F23"/>
    <w:rsid w:val="00F43624"/>
    <w:rsid w:val="00F46D4E"/>
    <w:rsid w:val="00F46DAB"/>
    <w:rsid w:val="00F514BE"/>
    <w:rsid w:val="00F5497E"/>
    <w:rsid w:val="00F576B7"/>
    <w:rsid w:val="00F57AB3"/>
    <w:rsid w:val="00F62D02"/>
    <w:rsid w:val="00F63FD4"/>
    <w:rsid w:val="00F64C9E"/>
    <w:rsid w:val="00F72126"/>
    <w:rsid w:val="00F73A21"/>
    <w:rsid w:val="00F73F97"/>
    <w:rsid w:val="00F813A9"/>
    <w:rsid w:val="00F8183A"/>
    <w:rsid w:val="00F87551"/>
    <w:rsid w:val="00F90605"/>
    <w:rsid w:val="00F92C29"/>
    <w:rsid w:val="00FA08AC"/>
    <w:rsid w:val="00FA1F81"/>
    <w:rsid w:val="00FA7725"/>
    <w:rsid w:val="00FB07DB"/>
    <w:rsid w:val="00FB6DCF"/>
    <w:rsid w:val="00FC4CC2"/>
    <w:rsid w:val="00FD143D"/>
    <w:rsid w:val="00FD3E0A"/>
    <w:rsid w:val="00FD4490"/>
    <w:rsid w:val="00FE0422"/>
    <w:rsid w:val="00FF4F51"/>
    <w:rsid w:val="00FF6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02E082"/>
  <w15:chartTrackingRefBased/>
  <w15:docId w15:val="{9F9D99BA-34FB-4FD5-8083-4BB4533B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02"/>
    <w:pPr>
      <w:jc w:val="both"/>
    </w:pPr>
    <w:rPr>
      <w:rFonts w:ascii="Helvetica" w:hAnsi="Helvetica"/>
    </w:rPr>
  </w:style>
  <w:style w:type="paragraph" w:styleId="Ttulo1">
    <w:name w:val="heading 1"/>
    <w:basedOn w:val="Normal"/>
    <w:link w:val="Ttulo1Car"/>
    <w:uiPriority w:val="9"/>
    <w:qFormat/>
    <w:rsid w:val="00872A68"/>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07"/>
    <w:pPr>
      <w:tabs>
        <w:tab w:val="center" w:pos="4252"/>
        <w:tab w:val="right" w:pos="8504"/>
      </w:tabs>
    </w:pPr>
  </w:style>
  <w:style w:type="character" w:customStyle="1" w:styleId="EncabezadoCar">
    <w:name w:val="Encabezado Car"/>
    <w:basedOn w:val="Fuentedeprrafopredeter"/>
    <w:link w:val="Encabezado"/>
    <w:uiPriority w:val="99"/>
    <w:rsid w:val="009A0707"/>
  </w:style>
  <w:style w:type="paragraph" w:styleId="Piedepgina">
    <w:name w:val="footer"/>
    <w:basedOn w:val="Normal"/>
    <w:link w:val="PiedepginaCar"/>
    <w:uiPriority w:val="99"/>
    <w:unhideWhenUsed/>
    <w:rsid w:val="009A0707"/>
    <w:pPr>
      <w:tabs>
        <w:tab w:val="center" w:pos="4252"/>
        <w:tab w:val="right" w:pos="8504"/>
      </w:tabs>
    </w:pPr>
  </w:style>
  <w:style w:type="character" w:customStyle="1" w:styleId="PiedepginaCar">
    <w:name w:val="Pie de página Car"/>
    <w:basedOn w:val="Fuentedeprrafopredeter"/>
    <w:link w:val="Piedepgina"/>
    <w:uiPriority w:val="99"/>
    <w:rsid w:val="009A0707"/>
  </w:style>
  <w:style w:type="paragraph" w:customStyle="1" w:styleId="Destinatarioportadaconcurso1">
    <w:name w:val="Destinatario portada concurso 1"/>
    <w:basedOn w:val="Normal"/>
    <w:link w:val="Destinatarioportadaconcurso1Car"/>
    <w:rsid w:val="00620C99"/>
    <w:pPr>
      <w:spacing w:line="288" w:lineRule="auto"/>
      <w:ind w:left="567"/>
      <w:jc w:val="right"/>
    </w:pPr>
    <w:rPr>
      <w:rFonts w:eastAsia="Times New Roman" w:cs="Helvetica"/>
      <w:bCs/>
      <w:sz w:val="30"/>
      <w:szCs w:val="35"/>
      <w:lang w:bidi="en-US"/>
    </w:rPr>
  </w:style>
  <w:style w:type="character" w:customStyle="1" w:styleId="Destinatarioportadaconcurso1Car">
    <w:name w:val="Destinatario portada concurso 1 Car"/>
    <w:basedOn w:val="Fuentedeprrafopredeter"/>
    <w:link w:val="Destinatarioportadaconcurso1"/>
    <w:rsid w:val="00620C99"/>
    <w:rPr>
      <w:rFonts w:ascii="Helvetica" w:eastAsia="Times New Roman" w:hAnsi="Helvetica" w:cs="Helvetica"/>
      <w:bCs/>
      <w:sz w:val="30"/>
      <w:szCs w:val="35"/>
      <w:lang w:bidi="en-US"/>
    </w:rPr>
  </w:style>
  <w:style w:type="table" w:styleId="Tablaconcuadrcula">
    <w:name w:val="Table Grid"/>
    <w:basedOn w:val="Tablanormal"/>
    <w:uiPriority w:val="39"/>
    <w:rsid w:val="003D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24DD"/>
    <w:rPr>
      <w:color w:val="0563C1" w:themeColor="hyperlink"/>
      <w:u w:val="single"/>
    </w:rPr>
  </w:style>
  <w:style w:type="paragraph" w:customStyle="1" w:styleId="Default">
    <w:name w:val="Default"/>
    <w:basedOn w:val="Normal"/>
    <w:uiPriority w:val="99"/>
    <w:rsid w:val="00C51EC9"/>
    <w:pPr>
      <w:autoSpaceDE w:val="0"/>
      <w:autoSpaceDN w:val="0"/>
      <w:jc w:val="left"/>
    </w:pPr>
    <w:rPr>
      <w:rFonts w:ascii="Calibri" w:hAnsi="Calibri" w:cs="Calibri"/>
      <w:color w:val="000000"/>
      <w:sz w:val="24"/>
      <w:szCs w:val="24"/>
    </w:rPr>
  </w:style>
  <w:style w:type="paragraph" w:styleId="NormalWeb">
    <w:name w:val="Normal (Web)"/>
    <w:basedOn w:val="Normal"/>
    <w:uiPriority w:val="99"/>
    <w:semiHidden/>
    <w:unhideWhenUsed/>
    <w:rsid w:val="00275B15"/>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8A5FAB"/>
    <w:pPr>
      <w:jc w:val="left"/>
    </w:pPr>
    <w:rPr>
      <w:rFonts w:ascii="Calibri" w:hAnsi="Calibri"/>
      <w:szCs w:val="21"/>
    </w:rPr>
  </w:style>
  <w:style w:type="character" w:customStyle="1" w:styleId="TextosinformatoCar">
    <w:name w:val="Texto sin formato Car"/>
    <w:basedOn w:val="Fuentedeprrafopredeter"/>
    <w:link w:val="Textosinformato"/>
    <w:uiPriority w:val="99"/>
    <w:semiHidden/>
    <w:rsid w:val="008A5FAB"/>
    <w:rPr>
      <w:rFonts w:ascii="Calibri" w:hAnsi="Calibri"/>
      <w:szCs w:val="21"/>
    </w:rPr>
  </w:style>
  <w:style w:type="character" w:styleId="Hipervnculovisitado">
    <w:name w:val="FollowedHyperlink"/>
    <w:basedOn w:val="Fuentedeprrafopredeter"/>
    <w:uiPriority w:val="99"/>
    <w:semiHidden/>
    <w:unhideWhenUsed/>
    <w:rsid w:val="004264C9"/>
    <w:rPr>
      <w:color w:val="954F72" w:themeColor="followedHyperlink"/>
      <w:u w:val="single"/>
    </w:rPr>
  </w:style>
  <w:style w:type="paragraph" w:styleId="HTMLconformatoprevio">
    <w:name w:val="HTML Preformatted"/>
    <w:basedOn w:val="Normal"/>
    <w:link w:val="HTMLconformatoprevioCar"/>
    <w:uiPriority w:val="99"/>
    <w:semiHidden/>
    <w:unhideWhenUsed/>
    <w:rsid w:val="00AD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D3086"/>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952D1B"/>
    <w:rPr>
      <w:b/>
      <w:bCs/>
    </w:rPr>
  </w:style>
  <w:style w:type="paragraph" w:styleId="Sinespaciado">
    <w:name w:val="No Spacing"/>
    <w:uiPriority w:val="1"/>
    <w:qFormat/>
    <w:rsid w:val="00903E63"/>
  </w:style>
  <w:style w:type="paragraph" w:customStyle="1" w:styleId="Ningnestilodeprrafo">
    <w:name w:val="[Ningún estilo de párrafo]"/>
    <w:rsid w:val="00B823D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Destinatario">
    <w:name w:val="Destinatario"/>
    <w:basedOn w:val="Normal"/>
    <w:uiPriority w:val="3"/>
    <w:qFormat/>
    <w:rsid w:val="001C7FB8"/>
    <w:pPr>
      <w:spacing w:before="840" w:after="40"/>
      <w:ind w:left="720" w:right="720"/>
      <w:jc w:val="left"/>
    </w:pPr>
    <w:rPr>
      <w:rFonts w:asciiTheme="minorHAnsi" w:hAnsiTheme="minorHAnsi"/>
      <w:b/>
      <w:bCs/>
      <w:color w:val="000000" w:themeColor="text1"/>
      <w:kern w:val="20"/>
      <w:sz w:val="24"/>
      <w:szCs w:val="20"/>
      <w:lang w:eastAsia="ja-JP"/>
    </w:rPr>
  </w:style>
  <w:style w:type="character" w:customStyle="1" w:styleId="Mencinsinresolver1">
    <w:name w:val="Mención sin resolver1"/>
    <w:basedOn w:val="Fuentedeprrafopredeter"/>
    <w:uiPriority w:val="99"/>
    <w:semiHidden/>
    <w:unhideWhenUsed/>
    <w:rsid w:val="00720A26"/>
    <w:rPr>
      <w:color w:val="605E5C"/>
      <w:shd w:val="clear" w:color="auto" w:fill="E1DFDD"/>
    </w:rPr>
  </w:style>
  <w:style w:type="character" w:customStyle="1" w:styleId="Ttulo1Car">
    <w:name w:val="Título 1 Car"/>
    <w:basedOn w:val="Fuentedeprrafopredeter"/>
    <w:link w:val="Ttulo1"/>
    <w:uiPriority w:val="9"/>
    <w:rsid w:val="00872A68"/>
    <w:rPr>
      <w:rFonts w:ascii="Times New Roman" w:eastAsia="Times New Roman" w:hAnsi="Times New Roman" w:cs="Times New Roman"/>
      <w:b/>
      <w:bCs/>
      <w:kern w:val="36"/>
      <w:sz w:val="48"/>
      <w:szCs w:val="48"/>
      <w:lang w:eastAsia="es-ES"/>
    </w:rPr>
  </w:style>
  <w:style w:type="character" w:customStyle="1" w:styleId="Mencinsinresolver2">
    <w:name w:val="Mención sin resolver2"/>
    <w:basedOn w:val="Fuentedeprrafopredeter"/>
    <w:uiPriority w:val="99"/>
    <w:semiHidden/>
    <w:unhideWhenUsed/>
    <w:rsid w:val="004A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777">
      <w:bodyDiv w:val="1"/>
      <w:marLeft w:val="0"/>
      <w:marRight w:val="0"/>
      <w:marTop w:val="0"/>
      <w:marBottom w:val="0"/>
      <w:divBdr>
        <w:top w:val="none" w:sz="0" w:space="0" w:color="auto"/>
        <w:left w:val="none" w:sz="0" w:space="0" w:color="auto"/>
        <w:bottom w:val="none" w:sz="0" w:space="0" w:color="auto"/>
        <w:right w:val="none" w:sz="0" w:space="0" w:color="auto"/>
      </w:divBdr>
    </w:div>
    <w:div w:id="22874871">
      <w:bodyDiv w:val="1"/>
      <w:marLeft w:val="0"/>
      <w:marRight w:val="0"/>
      <w:marTop w:val="0"/>
      <w:marBottom w:val="0"/>
      <w:divBdr>
        <w:top w:val="none" w:sz="0" w:space="0" w:color="auto"/>
        <w:left w:val="none" w:sz="0" w:space="0" w:color="auto"/>
        <w:bottom w:val="none" w:sz="0" w:space="0" w:color="auto"/>
        <w:right w:val="none" w:sz="0" w:space="0" w:color="auto"/>
      </w:divBdr>
    </w:div>
    <w:div w:id="68309918">
      <w:bodyDiv w:val="1"/>
      <w:marLeft w:val="0"/>
      <w:marRight w:val="0"/>
      <w:marTop w:val="0"/>
      <w:marBottom w:val="0"/>
      <w:divBdr>
        <w:top w:val="none" w:sz="0" w:space="0" w:color="auto"/>
        <w:left w:val="none" w:sz="0" w:space="0" w:color="auto"/>
        <w:bottom w:val="none" w:sz="0" w:space="0" w:color="auto"/>
        <w:right w:val="none" w:sz="0" w:space="0" w:color="auto"/>
      </w:divBdr>
    </w:div>
    <w:div w:id="82262506">
      <w:bodyDiv w:val="1"/>
      <w:marLeft w:val="0"/>
      <w:marRight w:val="0"/>
      <w:marTop w:val="0"/>
      <w:marBottom w:val="0"/>
      <w:divBdr>
        <w:top w:val="none" w:sz="0" w:space="0" w:color="auto"/>
        <w:left w:val="none" w:sz="0" w:space="0" w:color="auto"/>
        <w:bottom w:val="none" w:sz="0" w:space="0" w:color="auto"/>
        <w:right w:val="none" w:sz="0" w:space="0" w:color="auto"/>
      </w:divBdr>
    </w:div>
    <w:div w:id="90247349">
      <w:bodyDiv w:val="1"/>
      <w:marLeft w:val="0"/>
      <w:marRight w:val="0"/>
      <w:marTop w:val="0"/>
      <w:marBottom w:val="0"/>
      <w:divBdr>
        <w:top w:val="none" w:sz="0" w:space="0" w:color="auto"/>
        <w:left w:val="none" w:sz="0" w:space="0" w:color="auto"/>
        <w:bottom w:val="none" w:sz="0" w:space="0" w:color="auto"/>
        <w:right w:val="none" w:sz="0" w:space="0" w:color="auto"/>
      </w:divBdr>
    </w:div>
    <w:div w:id="235215248">
      <w:bodyDiv w:val="1"/>
      <w:marLeft w:val="0"/>
      <w:marRight w:val="0"/>
      <w:marTop w:val="0"/>
      <w:marBottom w:val="0"/>
      <w:divBdr>
        <w:top w:val="none" w:sz="0" w:space="0" w:color="auto"/>
        <w:left w:val="none" w:sz="0" w:space="0" w:color="auto"/>
        <w:bottom w:val="none" w:sz="0" w:space="0" w:color="auto"/>
        <w:right w:val="none" w:sz="0" w:space="0" w:color="auto"/>
      </w:divBdr>
      <w:divsChild>
        <w:div w:id="28067212">
          <w:marLeft w:val="0"/>
          <w:marRight w:val="0"/>
          <w:marTop w:val="0"/>
          <w:marBottom w:val="0"/>
          <w:divBdr>
            <w:top w:val="single" w:sz="2" w:space="0" w:color="D9D9E3"/>
            <w:left w:val="single" w:sz="2" w:space="0" w:color="D9D9E3"/>
            <w:bottom w:val="single" w:sz="2" w:space="0" w:color="D9D9E3"/>
            <w:right w:val="single" w:sz="2" w:space="0" w:color="D9D9E3"/>
          </w:divBdr>
          <w:divsChild>
            <w:div w:id="1568763758">
              <w:marLeft w:val="0"/>
              <w:marRight w:val="0"/>
              <w:marTop w:val="0"/>
              <w:marBottom w:val="0"/>
              <w:divBdr>
                <w:top w:val="single" w:sz="2" w:space="0" w:color="D9D9E3"/>
                <w:left w:val="single" w:sz="2" w:space="0" w:color="D9D9E3"/>
                <w:bottom w:val="single" w:sz="2" w:space="0" w:color="D9D9E3"/>
                <w:right w:val="single" w:sz="2" w:space="0" w:color="D9D9E3"/>
              </w:divBdr>
              <w:divsChild>
                <w:div w:id="1030379538">
                  <w:marLeft w:val="0"/>
                  <w:marRight w:val="0"/>
                  <w:marTop w:val="0"/>
                  <w:marBottom w:val="0"/>
                  <w:divBdr>
                    <w:top w:val="single" w:sz="2" w:space="0" w:color="D9D9E3"/>
                    <w:left w:val="single" w:sz="2" w:space="0" w:color="D9D9E3"/>
                    <w:bottom w:val="single" w:sz="2" w:space="0" w:color="D9D9E3"/>
                    <w:right w:val="single" w:sz="2" w:space="0" w:color="D9D9E3"/>
                  </w:divBdr>
                  <w:divsChild>
                    <w:div w:id="1440830568">
                      <w:marLeft w:val="0"/>
                      <w:marRight w:val="0"/>
                      <w:marTop w:val="0"/>
                      <w:marBottom w:val="0"/>
                      <w:divBdr>
                        <w:top w:val="single" w:sz="2" w:space="0" w:color="D9D9E3"/>
                        <w:left w:val="single" w:sz="2" w:space="0" w:color="D9D9E3"/>
                        <w:bottom w:val="single" w:sz="2" w:space="0" w:color="D9D9E3"/>
                        <w:right w:val="single" w:sz="2" w:space="0" w:color="D9D9E3"/>
                      </w:divBdr>
                      <w:divsChild>
                        <w:div w:id="513149578">
                          <w:marLeft w:val="0"/>
                          <w:marRight w:val="0"/>
                          <w:marTop w:val="0"/>
                          <w:marBottom w:val="0"/>
                          <w:divBdr>
                            <w:top w:val="single" w:sz="2" w:space="0" w:color="auto"/>
                            <w:left w:val="single" w:sz="2" w:space="0" w:color="auto"/>
                            <w:bottom w:val="single" w:sz="6" w:space="0" w:color="auto"/>
                            <w:right w:val="single" w:sz="2" w:space="0" w:color="auto"/>
                          </w:divBdr>
                          <w:divsChild>
                            <w:div w:id="230890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809858">
                                  <w:marLeft w:val="0"/>
                                  <w:marRight w:val="0"/>
                                  <w:marTop w:val="0"/>
                                  <w:marBottom w:val="0"/>
                                  <w:divBdr>
                                    <w:top w:val="single" w:sz="2" w:space="0" w:color="D9D9E3"/>
                                    <w:left w:val="single" w:sz="2" w:space="0" w:color="D9D9E3"/>
                                    <w:bottom w:val="single" w:sz="2" w:space="0" w:color="D9D9E3"/>
                                    <w:right w:val="single" w:sz="2" w:space="0" w:color="D9D9E3"/>
                                  </w:divBdr>
                                  <w:divsChild>
                                    <w:div w:id="72820508">
                                      <w:marLeft w:val="0"/>
                                      <w:marRight w:val="0"/>
                                      <w:marTop w:val="0"/>
                                      <w:marBottom w:val="0"/>
                                      <w:divBdr>
                                        <w:top w:val="single" w:sz="2" w:space="0" w:color="D9D9E3"/>
                                        <w:left w:val="single" w:sz="2" w:space="0" w:color="D9D9E3"/>
                                        <w:bottom w:val="single" w:sz="2" w:space="0" w:color="D9D9E3"/>
                                        <w:right w:val="single" w:sz="2" w:space="0" w:color="D9D9E3"/>
                                      </w:divBdr>
                                      <w:divsChild>
                                        <w:div w:id="2127578520">
                                          <w:marLeft w:val="0"/>
                                          <w:marRight w:val="0"/>
                                          <w:marTop w:val="0"/>
                                          <w:marBottom w:val="0"/>
                                          <w:divBdr>
                                            <w:top w:val="single" w:sz="2" w:space="0" w:color="D9D9E3"/>
                                            <w:left w:val="single" w:sz="2" w:space="0" w:color="D9D9E3"/>
                                            <w:bottom w:val="single" w:sz="2" w:space="0" w:color="D9D9E3"/>
                                            <w:right w:val="single" w:sz="2" w:space="0" w:color="D9D9E3"/>
                                          </w:divBdr>
                                          <w:divsChild>
                                            <w:div w:id="1797522976">
                                              <w:marLeft w:val="0"/>
                                              <w:marRight w:val="0"/>
                                              <w:marTop w:val="0"/>
                                              <w:marBottom w:val="0"/>
                                              <w:divBdr>
                                                <w:top w:val="single" w:sz="2" w:space="0" w:color="D9D9E3"/>
                                                <w:left w:val="single" w:sz="2" w:space="0" w:color="D9D9E3"/>
                                                <w:bottom w:val="single" w:sz="2" w:space="0" w:color="D9D9E3"/>
                                                <w:right w:val="single" w:sz="2" w:space="0" w:color="D9D9E3"/>
                                              </w:divBdr>
                                              <w:divsChild>
                                                <w:div w:id="187332112">
                                                  <w:marLeft w:val="0"/>
                                                  <w:marRight w:val="0"/>
                                                  <w:marTop w:val="0"/>
                                                  <w:marBottom w:val="0"/>
                                                  <w:divBdr>
                                                    <w:top w:val="single" w:sz="2" w:space="0" w:color="D9D9E3"/>
                                                    <w:left w:val="single" w:sz="2" w:space="0" w:color="D9D9E3"/>
                                                    <w:bottom w:val="single" w:sz="2" w:space="0" w:color="D9D9E3"/>
                                                    <w:right w:val="single" w:sz="2" w:space="0" w:color="D9D9E3"/>
                                                  </w:divBdr>
                                                  <w:divsChild>
                                                    <w:div w:id="302123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6768278">
          <w:marLeft w:val="0"/>
          <w:marRight w:val="0"/>
          <w:marTop w:val="0"/>
          <w:marBottom w:val="0"/>
          <w:divBdr>
            <w:top w:val="none" w:sz="0" w:space="0" w:color="auto"/>
            <w:left w:val="none" w:sz="0" w:space="0" w:color="auto"/>
            <w:bottom w:val="none" w:sz="0" w:space="0" w:color="auto"/>
            <w:right w:val="none" w:sz="0" w:space="0" w:color="auto"/>
          </w:divBdr>
        </w:div>
      </w:divsChild>
    </w:div>
    <w:div w:id="394857055">
      <w:bodyDiv w:val="1"/>
      <w:marLeft w:val="0"/>
      <w:marRight w:val="0"/>
      <w:marTop w:val="0"/>
      <w:marBottom w:val="0"/>
      <w:divBdr>
        <w:top w:val="none" w:sz="0" w:space="0" w:color="auto"/>
        <w:left w:val="none" w:sz="0" w:space="0" w:color="auto"/>
        <w:bottom w:val="none" w:sz="0" w:space="0" w:color="auto"/>
        <w:right w:val="none" w:sz="0" w:space="0" w:color="auto"/>
      </w:divBdr>
    </w:div>
    <w:div w:id="437912694">
      <w:bodyDiv w:val="1"/>
      <w:marLeft w:val="0"/>
      <w:marRight w:val="0"/>
      <w:marTop w:val="0"/>
      <w:marBottom w:val="0"/>
      <w:divBdr>
        <w:top w:val="none" w:sz="0" w:space="0" w:color="auto"/>
        <w:left w:val="none" w:sz="0" w:space="0" w:color="auto"/>
        <w:bottom w:val="none" w:sz="0" w:space="0" w:color="auto"/>
        <w:right w:val="none" w:sz="0" w:space="0" w:color="auto"/>
      </w:divBdr>
    </w:div>
    <w:div w:id="486440133">
      <w:bodyDiv w:val="1"/>
      <w:marLeft w:val="0"/>
      <w:marRight w:val="0"/>
      <w:marTop w:val="0"/>
      <w:marBottom w:val="0"/>
      <w:divBdr>
        <w:top w:val="none" w:sz="0" w:space="0" w:color="auto"/>
        <w:left w:val="none" w:sz="0" w:space="0" w:color="auto"/>
        <w:bottom w:val="none" w:sz="0" w:space="0" w:color="auto"/>
        <w:right w:val="none" w:sz="0" w:space="0" w:color="auto"/>
      </w:divBdr>
    </w:div>
    <w:div w:id="573512383">
      <w:bodyDiv w:val="1"/>
      <w:marLeft w:val="0"/>
      <w:marRight w:val="0"/>
      <w:marTop w:val="0"/>
      <w:marBottom w:val="0"/>
      <w:divBdr>
        <w:top w:val="none" w:sz="0" w:space="0" w:color="auto"/>
        <w:left w:val="none" w:sz="0" w:space="0" w:color="auto"/>
        <w:bottom w:val="none" w:sz="0" w:space="0" w:color="auto"/>
        <w:right w:val="none" w:sz="0" w:space="0" w:color="auto"/>
      </w:divBdr>
    </w:div>
    <w:div w:id="589314046">
      <w:bodyDiv w:val="1"/>
      <w:marLeft w:val="0"/>
      <w:marRight w:val="0"/>
      <w:marTop w:val="0"/>
      <w:marBottom w:val="0"/>
      <w:divBdr>
        <w:top w:val="none" w:sz="0" w:space="0" w:color="auto"/>
        <w:left w:val="none" w:sz="0" w:space="0" w:color="auto"/>
        <w:bottom w:val="none" w:sz="0" w:space="0" w:color="auto"/>
        <w:right w:val="none" w:sz="0" w:space="0" w:color="auto"/>
      </w:divBdr>
    </w:div>
    <w:div w:id="668679951">
      <w:bodyDiv w:val="1"/>
      <w:marLeft w:val="0"/>
      <w:marRight w:val="0"/>
      <w:marTop w:val="0"/>
      <w:marBottom w:val="0"/>
      <w:divBdr>
        <w:top w:val="none" w:sz="0" w:space="0" w:color="auto"/>
        <w:left w:val="none" w:sz="0" w:space="0" w:color="auto"/>
        <w:bottom w:val="none" w:sz="0" w:space="0" w:color="auto"/>
        <w:right w:val="none" w:sz="0" w:space="0" w:color="auto"/>
      </w:divBdr>
    </w:div>
    <w:div w:id="754128811">
      <w:bodyDiv w:val="1"/>
      <w:marLeft w:val="0"/>
      <w:marRight w:val="0"/>
      <w:marTop w:val="0"/>
      <w:marBottom w:val="0"/>
      <w:divBdr>
        <w:top w:val="none" w:sz="0" w:space="0" w:color="auto"/>
        <w:left w:val="none" w:sz="0" w:space="0" w:color="auto"/>
        <w:bottom w:val="none" w:sz="0" w:space="0" w:color="auto"/>
        <w:right w:val="none" w:sz="0" w:space="0" w:color="auto"/>
      </w:divBdr>
    </w:div>
    <w:div w:id="828253279">
      <w:bodyDiv w:val="1"/>
      <w:marLeft w:val="0"/>
      <w:marRight w:val="0"/>
      <w:marTop w:val="0"/>
      <w:marBottom w:val="0"/>
      <w:divBdr>
        <w:top w:val="none" w:sz="0" w:space="0" w:color="auto"/>
        <w:left w:val="none" w:sz="0" w:space="0" w:color="auto"/>
        <w:bottom w:val="none" w:sz="0" w:space="0" w:color="auto"/>
        <w:right w:val="none" w:sz="0" w:space="0" w:color="auto"/>
      </w:divBdr>
    </w:div>
    <w:div w:id="856504204">
      <w:bodyDiv w:val="1"/>
      <w:marLeft w:val="0"/>
      <w:marRight w:val="0"/>
      <w:marTop w:val="0"/>
      <w:marBottom w:val="0"/>
      <w:divBdr>
        <w:top w:val="none" w:sz="0" w:space="0" w:color="auto"/>
        <w:left w:val="none" w:sz="0" w:space="0" w:color="auto"/>
        <w:bottom w:val="none" w:sz="0" w:space="0" w:color="auto"/>
        <w:right w:val="none" w:sz="0" w:space="0" w:color="auto"/>
      </w:divBdr>
    </w:div>
    <w:div w:id="858541233">
      <w:bodyDiv w:val="1"/>
      <w:marLeft w:val="0"/>
      <w:marRight w:val="0"/>
      <w:marTop w:val="0"/>
      <w:marBottom w:val="0"/>
      <w:divBdr>
        <w:top w:val="none" w:sz="0" w:space="0" w:color="auto"/>
        <w:left w:val="none" w:sz="0" w:space="0" w:color="auto"/>
        <w:bottom w:val="none" w:sz="0" w:space="0" w:color="auto"/>
        <w:right w:val="none" w:sz="0" w:space="0" w:color="auto"/>
      </w:divBdr>
    </w:div>
    <w:div w:id="910121298">
      <w:bodyDiv w:val="1"/>
      <w:marLeft w:val="0"/>
      <w:marRight w:val="0"/>
      <w:marTop w:val="0"/>
      <w:marBottom w:val="0"/>
      <w:divBdr>
        <w:top w:val="none" w:sz="0" w:space="0" w:color="auto"/>
        <w:left w:val="none" w:sz="0" w:space="0" w:color="auto"/>
        <w:bottom w:val="none" w:sz="0" w:space="0" w:color="auto"/>
        <w:right w:val="none" w:sz="0" w:space="0" w:color="auto"/>
      </w:divBdr>
    </w:div>
    <w:div w:id="1074625467">
      <w:bodyDiv w:val="1"/>
      <w:marLeft w:val="0"/>
      <w:marRight w:val="0"/>
      <w:marTop w:val="0"/>
      <w:marBottom w:val="0"/>
      <w:divBdr>
        <w:top w:val="none" w:sz="0" w:space="0" w:color="auto"/>
        <w:left w:val="none" w:sz="0" w:space="0" w:color="auto"/>
        <w:bottom w:val="none" w:sz="0" w:space="0" w:color="auto"/>
        <w:right w:val="none" w:sz="0" w:space="0" w:color="auto"/>
      </w:divBdr>
    </w:div>
    <w:div w:id="1245263202">
      <w:bodyDiv w:val="1"/>
      <w:marLeft w:val="0"/>
      <w:marRight w:val="0"/>
      <w:marTop w:val="0"/>
      <w:marBottom w:val="0"/>
      <w:divBdr>
        <w:top w:val="none" w:sz="0" w:space="0" w:color="auto"/>
        <w:left w:val="none" w:sz="0" w:space="0" w:color="auto"/>
        <w:bottom w:val="none" w:sz="0" w:space="0" w:color="auto"/>
        <w:right w:val="none" w:sz="0" w:space="0" w:color="auto"/>
      </w:divBdr>
    </w:div>
    <w:div w:id="1294288739">
      <w:bodyDiv w:val="1"/>
      <w:marLeft w:val="0"/>
      <w:marRight w:val="0"/>
      <w:marTop w:val="0"/>
      <w:marBottom w:val="0"/>
      <w:divBdr>
        <w:top w:val="none" w:sz="0" w:space="0" w:color="auto"/>
        <w:left w:val="none" w:sz="0" w:space="0" w:color="auto"/>
        <w:bottom w:val="none" w:sz="0" w:space="0" w:color="auto"/>
        <w:right w:val="none" w:sz="0" w:space="0" w:color="auto"/>
      </w:divBdr>
    </w:div>
    <w:div w:id="1378161050">
      <w:bodyDiv w:val="1"/>
      <w:marLeft w:val="0"/>
      <w:marRight w:val="0"/>
      <w:marTop w:val="0"/>
      <w:marBottom w:val="0"/>
      <w:divBdr>
        <w:top w:val="none" w:sz="0" w:space="0" w:color="auto"/>
        <w:left w:val="none" w:sz="0" w:space="0" w:color="auto"/>
        <w:bottom w:val="none" w:sz="0" w:space="0" w:color="auto"/>
        <w:right w:val="none" w:sz="0" w:space="0" w:color="auto"/>
      </w:divBdr>
    </w:div>
    <w:div w:id="1514150463">
      <w:bodyDiv w:val="1"/>
      <w:marLeft w:val="0"/>
      <w:marRight w:val="0"/>
      <w:marTop w:val="0"/>
      <w:marBottom w:val="0"/>
      <w:divBdr>
        <w:top w:val="none" w:sz="0" w:space="0" w:color="auto"/>
        <w:left w:val="none" w:sz="0" w:space="0" w:color="auto"/>
        <w:bottom w:val="none" w:sz="0" w:space="0" w:color="auto"/>
        <w:right w:val="none" w:sz="0" w:space="0" w:color="auto"/>
      </w:divBdr>
    </w:div>
    <w:div w:id="1562863241">
      <w:bodyDiv w:val="1"/>
      <w:marLeft w:val="0"/>
      <w:marRight w:val="0"/>
      <w:marTop w:val="0"/>
      <w:marBottom w:val="0"/>
      <w:divBdr>
        <w:top w:val="none" w:sz="0" w:space="0" w:color="auto"/>
        <w:left w:val="none" w:sz="0" w:space="0" w:color="auto"/>
        <w:bottom w:val="none" w:sz="0" w:space="0" w:color="auto"/>
        <w:right w:val="none" w:sz="0" w:space="0" w:color="auto"/>
      </w:divBdr>
      <w:divsChild>
        <w:div w:id="1520663257">
          <w:marLeft w:val="0"/>
          <w:marRight w:val="0"/>
          <w:marTop w:val="0"/>
          <w:marBottom w:val="0"/>
          <w:divBdr>
            <w:top w:val="none" w:sz="0" w:space="0" w:color="auto"/>
            <w:left w:val="none" w:sz="0" w:space="0" w:color="auto"/>
            <w:bottom w:val="none" w:sz="0" w:space="0" w:color="auto"/>
            <w:right w:val="none" w:sz="0" w:space="0" w:color="auto"/>
          </w:divBdr>
          <w:divsChild>
            <w:div w:id="152374479">
              <w:marLeft w:val="0"/>
              <w:marRight w:val="0"/>
              <w:marTop w:val="0"/>
              <w:marBottom w:val="0"/>
              <w:divBdr>
                <w:top w:val="none" w:sz="0" w:space="0" w:color="auto"/>
                <w:left w:val="none" w:sz="0" w:space="0" w:color="auto"/>
                <w:bottom w:val="none" w:sz="0" w:space="0" w:color="auto"/>
                <w:right w:val="none" w:sz="0" w:space="0" w:color="auto"/>
              </w:divBdr>
              <w:divsChild>
                <w:div w:id="1599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705">
          <w:marLeft w:val="0"/>
          <w:marRight w:val="0"/>
          <w:marTop w:val="0"/>
          <w:marBottom w:val="0"/>
          <w:divBdr>
            <w:top w:val="none" w:sz="0" w:space="0" w:color="auto"/>
            <w:left w:val="none" w:sz="0" w:space="0" w:color="auto"/>
            <w:bottom w:val="none" w:sz="0" w:space="0" w:color="auto"/>
            <w:right w:val="none" w:sz="0" w:space="0" w:color="auto"/>
          </w:divBdr>
          <w:divsChild>
            <w:div w:id="855266811">
              <w:marLeft w:val="0"/>
              <w:marRight w:val="0"/>
              <w:marTop w:val="0"/>
              <w:marBottom w:val="0"/>
              <w:divBdr>
                <w:top w:val="none" w:sz="0" w:space="0" w:color="auto"/>
                <w:left w:val="none" w:sz="0" w:space="0" w:color="auto"/>
                <w:bottom w:val="none" w:sz="0" w:space="0" w:color="auto"/>
                <w:right w:val="none" w:sz="0" w:space="0" w:color="auto"/>
              </w:divBdr>
              <w:divsChild>
                <w:div w:id="31660465">
                  <w:marLeft w:val="0"/>
                  <w:marRight w:val="0"/>
                  <w:marTop w:val="0"/>
                  <w:marBottom w:val="0"/>
                  <w:divBdr>
                    <w:top w:val="none" w:sz="0" w:space="0" w:color="auto"/>
                    <w:left w:val="none" w:sz="0" w:space="0" w:color="auto"/>
                    <w:bottom w:val="none" w:sz="0" w:space="0" w:color="auto"/>
                    <w:right w:val="none" w:sz="0" w:space="0" w:color="auto"/>
                  </w:divBdr>
                  <w:divsChild>
                    <w:div w:id="319121852">
                      <w:marLeft w:val="0"/>
                      <w:marRight w:val="0"/>
                      <w:marTop w:val="0"/>
                      <w:marBottom w:val="0"/>
                      <w:divBdr>
                        <w:top w:val="none" w:sz="0" w:space="0" w:color="auto"/>
                        <w:left w:val="none" w:sz="0" w:space="0" w:color="auto"/>
                        <w:bottom w:val="none" w:sz="0" w:space="0" w:color="auto"/>
                        <w:right w:val="none" w:sz="0" w:space="0" w:color="auto"/>
                      </w:divBdr>
                      <w:divsChild>
                        <w:div w:id="904340479">
                          <w:marLeft w:val="0"/>
                          <w:marRight w:val="0"/>
                          <w:marTop w:val="0"/>
                          <w:marBottom w:val="0"/>
                          <w:divBdr>
                            <w:top w:val="none" w:sz="0" w:space="0" w:color="auto"/>
                            <w:left w:val="none" w:sz="0" w:space="0" w:color="auto"/>
                            <w:bottom w:val="none" w:sz="0" w:space="0" w:color="auto"/>
                            <w:right w:val="none" w:sz="0" w:space="0" w:color="auto"/>
                          </w:divBdr>
                          <w:divsChild>
                            <w:div w:id="1737972947">
                              <w:marLeft w:val="0"/>
                              <w:marRight w:val="0"/>
                              <w:marTop w:val="0"/>
                              <w:marBottom w:val="0"/>
                              <w:divBdr>
                                <w:top w:val="none" w:sz="0" w:space="0" w:color="auto"/>
                                <w:left w:val="none" w:sz="0" w:space="0" w:color="auto"/>
                                <w:bottom w:val="none" w:sz="0" w:space="0" w:color="auto"/>
                                <w:right w:val="none" w:sz="0" w:space="0" w:color="auto"/>
                              </w:divBdr>
                              <w:divsChild>
                                <w:div w:id="19247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267990">
      <w:bodyDiv w:val="1"/>
      <w:marLeft w:val="0"/>
      <w:marRight w:val="0"/>
      <w:marTop w:val="0"/>
      <w:marBottom w:val="0"/>
      <w:divBdr>
        <w:top w:val="none" w:sz="0" w:space="0" w:color="auto"/>
        <w:left w:val="none" w:sz="0" w:space="0" w:color="auto"/>
        <w:bottom w:val="none" w:sz="0" w:space="0" w:color="auto"/>
        <w:right w:val="none" w:sz="0" w:space="0" w:color="auto"/>
      </w:divBdr>
    </w:div>
    <w:div w:id="1599630103">
      <w:bodyDiv w:val="1"/>
      <w:marLeft w:val="0"/>
      <w:marRight w:val="0"/>
      <w:marTop w:val="0"/>
      <w:marBottom w:val="0"/>
      <w:divBdr>
        <w:top w:val="none" w:sz="0" w:space="0" w:color="auto"/>
        <w:left w:val="none" w:sz="0" w:space="0" w:color="auto"/>
        <w:bottom w:val="none" w:sz="0" w:space="0" w:color="auto"/>
        <w:right w:val="none" w:sz="0" w:space="0" w:color="auto"/>
      </w:divBdr>
    </w:div>
    <w:div w:id="1651980334">
      <w:bodyDiv w:val="1"/>
      <w:marLeft w:val="0"/>
      <w:marRight w:val="0"/>
      <w:marTop w:val="0"/>
      <w:marBottom w:val="0"/>
      <w:divBdr>
        <w:top w:val="none" w:sz="0" w:space="0" w:color="auto"/>
        <w:left w:val="none" w:sz="0" w:space="0" w:color="auto"/>
        <w:bottom w:val="none" w:sz="0" w:space="0" w:color="auto"/>
        <w:right w:val="none" w:sz="0" w:space="0" w:color="auto"/>
      </w:divBdr>
    </w:div>
    <w:div w:id="1725059977">
      <w:bodyDiv w:val="1"/>
      <w:marLeft w:val="0"/>
      <w:marRight w:val="0"/>
      <w:marTop w:val="0"/>
      <w:marBottom w:val="0"/>
      <w:divBdr>
        <w:top w:val="none" w:sz="0" w:space="0" w:color="auto"/>
        <w:left w:val="none" w:sz="0" w:space="0" w:color="auto"/>
        <w:bottom w:val="none" w:sz="0" w:space="0" w:color="auto"/>
        <w:right w:val="none" w:sz="0" w:space="0" w:color="auto"/>
      </w:divBdr>
    </w:div>
    <w:div w:id="1747071271">
      <w:bodyDiv w:val="1"/>
      <w:marLeft w:val="0"/>
      <w:marRight w:val="0"/>
      <w:marTop w:val="0"/>
      <w:marBottom w:val="0"/>
      <w:divBdr>
        <w:top w:val="none" w:sz="0" w:space="0" w:color="auto"/>
        <w:left w:val="none" w:sz="0" w:space="0" w:color="auto"/>
        <w:bottom w:val="none" w:sz="0" w:space="0" w:color="auto"/>
        <w:right w:val="none" w:sz="0" w:space="0" w:color="auto"/>
      </w:divBdr>
    </w:div>
    <w:div w:id="1822116700">
      <w:bodyDiv w:val="1"/>
      <w:marLeft w:val="0"/>
      <w:marRight w:val="0"/>
      <w:marTop w:val="0"/>
      <w:marBottom w:val="0"/>
      <w:divBdr>
        <w:top w:val="none" w:sz="0" w:space="0" w:color="auto"/>
        <w:left w:val="none" w:sz="0" w:space="0" w:color="auto"/>
        <w:bottom w:val="none" w:sz="0" w:space="0" w:color="auto"/>
        <w:right w:val="none" w:sz="0" w:space="0" w:color="auto"/>
      </w:divBdr>
    </w:div>
    <w:div w:id="1874878840">
      <w:bodyDiv w:val="1"/>
      <w:marLeft w:val="0"/>
      <w:marRight w:val="0"/>
      <w:marTop w:val="0"/>
      <w:marBottom w:val="0"/>
      <w:divBdr>
        <w:top w:val="none" w:sz="0" w:space="0" w:color="auto"/>
        <w:left w:val="none" w:sz="0" w:space="0" w:color="auto"/>
        <w:bottom w:val="none" w:sz="0" w:space="0" w:color="auto"/>
        <w:right w:val="none" w:sz="0" w:space="0" w:color="auto"/>
      </w:divBdr>
      <w:divsChild>
        <w:div w:id="166940241">
          <w:marLeft w:val="0"/>
          <w:marRight w:val="0"/>
          <w:marTop w:val="0"/>
          <w:marBottom w:val="0"/>
          <w:divBdr>
            <w:top w:val="single" w:sz="2" w:space="0" w:color="D9D9E3"/>
            <w:left w:val="single" w:sz="2" w:space="0" w:color="D9D9E3"/>
            <w:bottom w:val="single" w:sz="2" w:space="0" w:color="D9D9E3"/>
            <w:right w:val="single" w:sz="2" w:space="0" w:color="D9D9E3"/>
          </w:divBdr>
          <w:divsChild>
            <w:div w:id="1299342623">
              <w:marLeft w:val="0"/>
              <w:marRight w:val="0"/>
              <w:marTop w:val="0"/>
              <w:marBottom w:val="0"/>
              <w:divBdr>
                <w:top w:val="single" w:sz="2" w:space="0" w:color="D9D9E3"/>
                <w:left w:val="single" w:sz="2" w:space="0" w:color="D9D9E3"/>
                <w:bottom w:val="single" w:sz="2" w:space="0" w:color="D9D9E3"/>
                <w:right w:val="single" w:sz="2" w:space="0" w:color="D9D9E3"/>
              </w:divBdr>
              <w:divsChild>
                <w:div w:id="465006718">
                  <w:marLeft w:val="0"/>
                  <w:marRight w:val="0"/>
                  <w:marTop w:val="0"/>
                  <w:marBottom w:val="0"/>
                  <w:divBdr>
                    <w:top w:val="single" w:sz="2" w:space="0" w:color="D9D9E3"/>
                    <w:left w:val="single" w:sz="2" w:space="0" w:color="D9D9E3"/>
                    <w:bottom w:val="single" w:sz="2" w:space="0" w:color="D9D9E3"/>
                    <w:right w:val="single" w:sz="2" w:space="0" w:color="D9D9E3"/>
                  </w:divBdr>
                  <w:divsChild>
                    <w:div w:id="968048692">
                      <w:marLeft w:val="0"/>
                      <w:marRight w:val="0"/>
                      <w:marTop w:val="0"/>
                      <w:marBottom w:val="0"/>
                      <w:divBdr>
                        <w:top w:val="single" w:sz="2" w:space="0" w:color="D9D9E3"/>
                        <w:left w:val="single" w:sz="2" w:space="0" w:color="D9D9E3"/>
                        <w:bottom w:val="single" w:sz="2" w:space="0" w:color="D9D9E3"/>
                        <w:right w:val="single" w:sz="2" w:space="0" w:color="D9D9E3"/>
                      </w:divBdr>
                      <w:divsChild>
                        <w:div w:id="515845395">
                          <w:marLeft w:val="0"/>
                          <w:marRight w:val="0"/>
                          <w:marTop w:val="0"/>
                          <w:marBottom w:val="0"/>
                          <w:divBdr>
                            <w:top w:val="single" w:sz="2" w:space="0" w:color="auto"/>
                            <w:left w:val="single" w:sz="2" w:space="0" w:color="auto"/>
                            <w:bottom w:val="single" w:sz="6" w:space="0" w:color="auto"/>
                            <w:right w:val="single" w:sz="2" w:space="0" w:color="auto"/>
                          </w:divBdr>
                          <w:divsChild>
                            <w:div w:id="1870143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01529">
                                  <w:marLeft w:val="0"/>
                                  <w:marRight w:val="0"/>
                                  <w:marTop w:val="0"/>
                                  <w:marBottom w:val="0"/>
                                  <w:divBdr>
                                    <w:top w:val="single" w:sz="2" w:space="0" w:color="D9D9E3"/>
                                    <w:left w:val="single" w:sz="2" w:space="0" w:color="D9D9E3"/>
                                    <w:bottom w:val="single" w:sz="2" w:space="0" w:color="D9D9E3"/>
                                    <w:right w:val="single" w:sz="2" w:space="0" w:color="D9D9E3"/>
                                  </w:divBdr>
                                  <w:divsChild>
                                    <w:div w:id="1256210382">
                                      <w:marLeft w:val="0"/>
                                      <w:marRight w:val="0"/>
                                      <w:marTop w:val="0"/>
                                      <w:marBottom w:val="0"/>
                                      <w:divBdr>
                                        <w:top w:val="single" w:sz="2" w:space="0" w:color="D9D9E3"/>
                                        <w:left w:val="single" w:sz="2" w:space="0" w:color="D9D9E3"/>
                                        <w:bottom w:val="single" w:sz="2" w:space="0" w:color="D9D9E3"/>
                                        <w:right w:val="single" w:sz="2" w:space="0" w:color="D9D9E3"/>
                                      </w:divBdr>
                                      <w:divsChild>
                                        <w:div w:id="897785576">
                                          <w:marLeft w:val="0"/>
                                          <w:marRight w:val="0"/>
                                          <w:marTop w:val="0"/>
                                          <w:marBottom w:val="0"/>
                                          <w:divBdr>
                                            <w:top w:val="single" w:sz="2" w:space="0" w:color="D9D9E3"/>
                                            <w:left w:val="single" w:sz="2" w:space="0" w:color="D9D9E3"/>
                                            <w:bottom w:val="single" w:sz="2" w:space="0" w:color="D9D9E3"/>
                                            <w:right w:val="single" w:sz="2" w:space="0" w:color="D9D9E3"/>
                                          </w:divBdr>
                                          <w:divsChild>
                                            <w:div w:id="1121649619">
                                              <w:marLeft w:val="0"/>
                                              <w:marRight w:val="0"/>
                                              <w:marTop w:val="0"/>
                                              <w:marBottom w:val="0"/>
                                              <w:divBdr>
                                                <w:top w:val="single" w:sz="2" w:space="0" w:color="D9D9E3"/>
                                                <w:left w:val="single" w:sz="2" w:space="0" w:color="D9D9E3"/>
                                                <w:bottom w:val="single" w:sz="2" w:space="0" w:color="D9D9E3"/>
                                                <w:right w:val="single" w:sz="2" w:space="0" w:color="D9D9E3"/>
                                              </w:divBdr>
                                              <w:divsChild>
                                                <w:div w:id="1305499672">
                                                  <w:marLeft w:val="0"/>
                                                  <w:marRight w:val="0"/>
                                                  <w:marTop w:val="0"/>
                                                  <w:marBottom w:val="0"/>
                                                  <w:divBdr>
                                                    <w:top w:val="single" w:sz="2" w:space="0" w:color="D9D9E3"/>
                                                    <w:left w:val="single" w:sz="2" w:space="0" w:color="D9D9E3"/>
                                                    <w:bottom w:val="single" w:sz="2" w:space="0" w:color="D9D9E3"/>
                                                    <w:right w:val="single" w:sz="2" w:space="0" w:color="D9D9E3"/>
                                                  </w:divBdr>
                                                  <w:divsChild>
                                                    <w:div w:id="1140421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3099161">
          <w:marLeft w:val="0"/>
          <w:marRight w:val="0"/>
          <w:marTop w:val="0"/>
          <w:marBottom w:val="0"/>
          <w:divBdr>
            <w:top w:val="none" w:sz="0" w:space="0" w:color="auto"/>
            <w:left w:val="none" w:sz="0" w:space="0" w:color="auto"/>
            <w:bottom w:val="none" w:sz="0" w:space="0" w:color="auto"/>
            <w:right w:val="none" w:sz="0" w:space="0" w:color="auto"/>
          </w:divBdr>
        </w:div>
      </w:divsChild>
    </w:div>
    <w:div w:id="1880626781">
      <w:bodyDiv w:val="1"/>
      <w:marLeft w:val="0"/>
      <w:marRight w:val="0"/>
      <w:marTop w:val="0"/>
      <w:marBottom w:val="0"/>
      <w:divBdr>
        <w:top w:val="none" w:sz="0" w:space="0" w:color="auto"/>
        <w:left w:val="none" w:sz="0" w:space="0" w:color="auto"/>
        <w:bottom w:val="none" w:sz="0" w:space="0" w:color="auto"/>
        <w:right w:val="none" w:sz="0" w:space="0" w:color="auto"/>
      </w:divBdr>
    </w:div>
    <w:div w:id="1911578508">
      <w:bodyDiv w:val="1"/>
      <w:marLeft w:val="0"/>
      <w:marRight w:val="0"/>
      <w:marTop w:val="0"/>
      <w:marBottom w:val="0"/>
      <w:divBdr>
        <w:top w:val="none" w:sz="0" w:space="0" w:color="auto"/>
        <w:left w:val="none" w:sz="0" w:space="0" w:color="auto"/>
        <w:bottom w:val="none" w:sz="0" w:space="0" w:color="auto"/>
        <w:right w:val="none" w:sz="0" w:space="0" w:color="auto"/>
      </w:divBdr>
      <w:divsChild>
        <w:div w:id="1097598549">
          <w:marLeft w:val="0"/>
          <w:marRight w:val="0"/>
          <w:marTop w:val="0"/>
          <w:marBottom w:val="0"/>
          <w:divBdr>
            <w:top w:val="none" w:sz="0" w:space="0" w:color="auto"/>
            <w:left w:val="none" w:sz="0" w:space="0" w:color="auto"/>
            <w:bottom w:val="none" w:sz="0" w:space="0" w:color="auto"/>
            <w:right w:val="none" w:sz="0" w:space="0" w:color="auto"/>
          </w:divBdr>
        </w:div>
      </w:divsChild>
    </w:div>
    <w:div w:id="1962495797">
      <w:bodyDiv w:val="1"/>
      <w:marLeft w:val="0"/>
      <w:marRight w:val="0"/>
      <w:marTop w:val="0"/>
      <w:marBottom w:val="0"/>
      <w:divBdr>
        <w:top w:val="none" w:sz="0" w:space="0" w:color="auto"/>
        <w:left w:val="none" w:sz="0" w:space="0" w:color="auto"/>
        <w:bottom w:val="none" w:sz="0" w:space="0" w:color="auto"/>
        <w:right w:val="none" w:sz="0" w:space="0" w:color="auto"/>
      </w:divBdr>
    </w:div>
    <w:div w:id="2016491052">
      <w:bodyDiv w:val="1"/>
      <w:marLeft w:val="0"/>
      <w:marRight w:val="0"/>
      <w:marTop w:val="0"/>
      <w:marBottom w:val="0"/>
      <w:divBdr>
        <w:top w:val="none" w:sz="0" w:space="0" w:color="auto"/>
        <w:left w:val="none" w:sz="0" w:space="0" w:color="auto"/>
        <w:bottom w:val="none" w:sz="0" w:space="0" w:color="auto"/>
        <w:right w:val="none" w:sz="0" w:space="0" w:color="auto"/>
      </w:divBdr>
    </w:div>
    <w:div w:id="20825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tuv.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6" ma:contentTypeDescription="Ein neues Dokument erstellen." ma:contentTypeScope="" ma:versionID="bb551124ce90604797dc465f98b1d945">
  <xsd:schema xmlns:xsd="http://www.w3.org/2001/XMLSchema" xmlns:xs="http://www.w3.org/2001/XMLSchema" xmlns:p="http://schemas.microsoft.com/office/2006/metadata/properties" xmlns:ns3="e37a20cc-73ee-4eac-b374-0618d48ccc46" xmlns:ns4="a27b4c5c-d3d7-4159-9256-5fd7012c8795" targetNamespace="http://schemas.microsoft.com/office/2006/metadata/properties" ma:root="true" ma:fieldsID="5613c55f263841ad5e8048af0c4e6587" ns3:_="" ns4:_="">
    <xsd:import namespace="e37a20cc-73ee-4eac-b374-0618d48ccc46"/>
    <xsd:import namespace="a27b4c5c-d3d7-4159-9256-5fd7012c8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7a20cc-73ee-4eac-b374-0618d48ccc46" xsi:nil="true"/>
  </documentManagement>
</p:properties>
</file>

<file path=customXml/itemProps1.xml><?xml version="1.0" encoding="utf-8"?>
<ds:datastoreItem xmlns:ds="http://schemas.openxmlformats.org/officeDocument/2006/customXml" ds:itemID="{5AEA5A81-E6A0-4FBD-85EB-FA00D8D45506}">
  <ds:schemaRefs>
    <ds:schemaRef ds:uri="http://schemas.microsoft.com/sharepoint/v3/contenttype/forms"/>
  </ds:schemaRefs>
</ds:datastoreItem>
</file>

<file path=customXml/itemProps2.xml><?xml version="1.0" encoding="utf-8"?>
<ds:datastoreItem xmlns:ds="http://schemas.openxmlformats.org/officeDocument/2006/customXml" ds:itemID="{BD64A130-2756-43BC-B33B-99A89481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a27b4c5c-d3d7-4159-9256-5fd7012c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445B9-944F-48FA-B43A-20A565291EFC}">
  <ds:schemaRefs>
    <ds:schemaRef ds:uri="http://purl.org/dc/term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27b4c5c-d3d7-4159-9256-5fd7012c87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Tracasa</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Lorena.Ortega@es.tuv.com</dc:creator>
  <cp:keywords/>
  <dc:description/>
  <cp:lastModifiedBy>Patricia Matesanz Sanchez</cp:lastModifiedBy>
  <cp:revision>6</cp:revision>
  <cp:lastPrinted>2020-06-08T09:47:00Z</cp:lastPrinted>
  <dcterms:created xsi:type="dcterms:W3CDTF">2023-11-07T09:56:00Z</dcterms:created>
  <dcterms:modified xsi:type="dcterms:W3CDTF">2023-11-07T09:59:00Z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2021-11-23T12:48:20Z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4fd2781f-582a-430f-8fa2-bdffea36ca39</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ies>
</file>