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DF93" w14:textId="2E8C7B24" w:rsidR="00620C99" w:rsidRPr="000303BD" w:rsidRDefault="00620C99" w:rsidP="00620C99">
      <w:pPr>
        <w:pStyle w:val="Destinatarioportadaconcurso1"/>
        <w:ind w:left="0"/>
        <w:jc w:val="both"/>
        <w:rPr>
          <w:rFonts w:ascii="Trebuchet MS" w:hAnsi="Trebuchet MS" w:cs="Arial"/>
          <w:b/>
          <w:sz w:val="24"/>
          <w:szCs w:val="28"/>
        </w:rPr>
      </w:pPr>
      <w:r w:rsidRPr="000303BD">
        <w:rPr>
          <w:rFonts w:ascii="Trebuchet MS" w:hAnsi="Trebuchet MS" w:cs="Arial"/>
          <w:b/>
          <w:sz w:val="24"/>
          <w:szCs w:val="28"/>
        </w:rPr>
        <w:t xml:space="preserve">NOTA </w:t>
      </w:r>
      <w:r w:rsidR="000061BB">
        <w:rPr>
          <w:rFonts w:ascii="Trebuchet MS" w:hAnsi="Trebuchet MS" w:cs="Arial"/>
          <w:b/>
          <w:sz w:val="24"/>
          <w:szCs w:val="28"/>
        </w:rPr>
        <w:t>WEB</w:t>
      </w:r>
    </w:p>
    <w:p w14:paraId="670CE164" w14:textId="77777777" w:rsidR="00620C99" w:rsidRPr="000303BD" w:rsidRDefault="00620C99" w:rsidP="00914BDD">
      <w:pPr>
        <w:pStyle w:val="Destinatarioportadaconcurso1"/>
        <w:ind w:left="0"/>
        <w:jc w:val="center"/>
        <w:rPr>
          <w:rFonts w:ascii="Arial" w:hAnsi="Arial" w:cs="Arial"/>
          <w:b/>
          <w:sz w:val="32"/>
          <w:szCs w:val="36"/>
        </w:rPr>
      </w:pPr>
    </w:p>
    <w:p w14:paraId="22EF8DD6" w14:textId="7026A82C" w:rsidR="00743C94" w:rsidRDefault="001C7FB8" w:rsidP="001F564C">
      <w:pPr>
        <w:pStyle w:val="Destinatario"/>
        <w:spacing w:before="160"/>
        <w:ind w:left="0" w:right="0"/>
        <w:jc w:val="center"/>
        <w:rPr>
          <w:rFonts w:ascii="Arial" w:hAnsi="Arial" w:cs="Arial"/>
          <w:color w:val="0070C0"/>
          <w:sz w:val="32"/>
          <w:szCs w:val="32"/>
        </w:rPr>
      </w:pPr>
      <w:r w:rsidRPr="001F6342">
        <w:rPr>
          <w:rFonts w:ascii="Arial" w:hAnsi="Arial" w:cs="Arial"/>
          <w:color w:val="0070C0"/>
          <w:sz w:val="32"/>
          <w:szCs w:val="32"/>
        </w:rPr>
        <w:t xml:space="preserve">TÜV RHEINLAND </w:t>
      </w:r>
      <w:r w:rsidR="001F564C" w:rsidRPr="001F6342">
        <w:rPr>
          <w:rFonts w:ascii="Arial" w:hAnsi="Arial" w:cs="Arial"/>
          <w:color w:val="0070C0"/>
          <w:sz w:val="32"/>
          <w:szCs w:val="32"/>
        </w:rPr>
        <w:t>certifica</w:t>
      </w:r>
      <w:r w:rsidRPr="001F6342">
        <w:rPr>
          <w:rFonts w:ascii="Arial" w:hAnsi="Arial" w:cs="Arial"/>
          <w:color w:val="0070C0"/>
          <w:sz w:val="32"/>
          <w:szCs w:val="32"/>
        </w:rPr>
        <w:t xml:space="preserve"> en </w:t>
      </w:r>
      <w:r w:rsidR="005761BC">
        <w:rPr>
          <w:rFonts w:ascii="Arial" w:hAnsi="Arial" w:cs="Arial"/>
          <w:color w:val="0070C0"/>
          <w:sz w:val="32"/>
          <w:szCs w:val="32"/>
        </w:rPr>
        <w:t>ISO 45001</w:t>
      </w:r>
      <w:r w:rsidR="00DA2A97">
        <w:rPr>
          <w:rFonts w:ascii="Arial" w:hAnsi="Arial" w:cs="Arial"/>
          <w:color w:val="0070C0"/>
          <w:sz w:val="32"/>
          <w:szCs w:val="32"/>
        </w:rPr>
        <w:t>:2018</w:t>
      </w:r>
      <w:r w:rsidR="00600C6F">
        <w:rPr>
          <w:rFonts w:ascii="Arial" w:hAnsi="Arial" w:cs="Arial"/>
          <w:color w:val="0070C0"/>
          <w:sz w:val="32"/>
          <w:szCs w:val="32"/>
        </w:rPr>
        <w:t xml:space="preserve"> </w:t>
      </w:r>
      <w:r w:rsidR="00011994">
        <w:rPr>
          <w:rFonts w:ascii="Arial" w:hAnsi="Arial" w:cs="Arial"/>
          <w:color w:val="0070C0"/>
          <w:sz w:val="32"/>
          <w:szCs w:val="32"/>
        </w:rPr>
        <w:t>a Gestamp en</w:t>
      </w:r>
      <w:r w:rsidR="00573CAA" w:rsidRPr="00573CAA">
        <w:rPr>
          <w:rFonts w:ascii="Arial" w:hAnsi="Arial" w:cs="Arial"/>
          <w:color w:val="0070C0"/>
          <w:sz w:val="32"/>
          <w:szCs w:val="32"/>
        </w:rPr>
        <w:t xml:space="preserve"> </w:t>
      </w:r>
      <w:r w:rsidR="005341F0">
        <w:rPr>
          <w:rFonts w:ascii="Arial" w:hAnsi="Arial" w:cs="Arial"/>
          <w:color w:val="0070C0"/>
          <w:sz w:val="32"/>
          <w:szCs w:val="32"/>
        </w:rPr>
        <w:t>los países donde la empresa española opera</w:t>
      </w:r>
    </w:p>
    <w:p w14:paraId="595492D5" w14:textId="77777777" w:rsidR="009F66C7" w:rsidRDefault="009F66C7" w:rsidP="009F66C7">
      <w:pPr>
        <w:pStyle w:val="Destinatario"/>
        <w:spacing w:before="0"/>
        <w:ind w:left="0" w:right="1700"/>
        <w:jc w:val="center"/>
        <w:rPr>
          <w:b w:val="0"/>
          <w:sz w:val="32"/>
        </w:rPr>
      </w:pPr>
    </w:p>
    <w:p w14:paraId="5FAFD4BD" w14:textId="6DFC3203" w:rsidR="00306FBA" w:rsidRDefault="00D81525" w:rsidP="009F66C7">
      <w:pPr>
        <w:autoSpaceDE w:val="0"/>
        <w:autoSpaceDN w:val="0"/>
        <w:spacing w:line="276" w:lineRule="auto"/>
        <w:jc w:val="center"/>
        <w:rPr>
          <w:noProof/>
          <w:szCs w:val="24"/>
          <w:lang w:eastAsia="es-ES"/>
        </w:rPr>
      </w:pPr>
      <w:r>
        <w:rPr>
          <w:noProof/>
          <w:szCs w:val="24"/>
          <w:lang w:eastAsia="es-ES"/>
        </w:rPr>
        <w:drawing>
          <wp:inline distT="0" distB="0" distL="0" distR="0" wp14:anchorId="7F1799FE" wp14:editId="72976191">
            <wp:extent cx="5400040" cy="4048125"/>
            <wp:effectExtent l="0" t="0" r="0" b="9525"/>
            <wp:docPr id="2" name="Imagen 2" descr="Un grupo de personas posando junto a una venta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personas posando junto a una ventan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4048125"/>
                    </a:xfrm>
                    <a:prstGeom prst="rect">
                      <a:avLst/>
                    </a:prstGeom>
                  </pic:spPr>
                </pic:pic>
              </a:graphicData>
            </a:graphic>
          </wp:inline>
        </w:drawing>
      </w:r>
      <w:r w:rsidR="00306FBA">
        <w:rPr>
          <w:noProof/>
          <w:szCs w:val="24"/>
          <w:lang w:eastAsia="es-ES"/>
        </w:rPr>
        <w:t>´</w:t>
      </w:r>
    </w:p>
    <w:p w14:paraId="332B64CB" w14:textId="77777777" w:rsidR="00306FBA" w:rsidRDefault="00306FBA" w:rsidP="009F66C7">
      <w:pPr>
        <w:autoSpaceDE w:val="0"/>
        <w:autoSpaceDN w:val="0"/>
        <w:spacing w:line="276" w:lineRule="auto"/>
        <w:jc w:val="center"/>
        <w:rPr>
          <w:noProof/>
          <w:szCs w:val="24"/>
          <w:lang w:eastAsia="es-ES"/>
        </w:rPr>
      </w:pPr>
    </w:p>
    <w:p w14:paraId="128B3C0A" w14:textId="2711CEA2" w:rsidR="00563265" w:rsidRDefault="00563265" w:rsidP="009F66C7">
      <w:pPr>
        <w:autoSpaceDE w:val="0"/>
        <w:autoSpaceDN w:val="0"/>
        <w:spacing w:line="276" w:lineRule="auto"/>
        <w:jc w:val="center"/>
        <w:rPr>
          <w:noProof/>
          <w:szCs w:val="24"/>
          <w:lang w:eastAsia="es-ES"/>
        </w:rPr>
      </w:pPr>
    </w:p>
    <w:p w14:paraId="7130D831" w14:textId="77777777" w:rsidR="00563265" w:rsidRDefault="00563265" w:rsidP="009F66C7">
      <w:pPr>
        <w:autoSpaceDE w:val="0"/>
        <w:autoSpaceDN w:val="0"/>
        <w:spacing w:line="276" w:lineRule="auto"/>
        <w:jc w:val="center"/>
        <w:rPr>
          <w:noProof/>
          <w:szCs w:val="24"/>
          <w:lang w:eastAsia="es-ES"/>
        </w:rPr>
      </w:pPr>
    </w:p>
    <w:p w14:paraId="0FA1ACBA" w14:textId="77777777" w:rsidR="005573BC" w:rsidRPr="000303BD" w:rsidRDefault="005573BC" w:rsidP="00743C94">
      <w:pPr>
        <w:autoSpaceDE w:val="0"/>
        <w:autoSpaceDN w:val="0"/>
        <w:spacing w:line="276" w:lineRule="auto"/>
        <w:jc w:val="center"/>
        <w:rPr>
          <w:szCs w:val="24"/>
        </w:rPr>
      </w:pPr>
    </w:p>
    <w:p w14:paraId="1CA21D50" w14:textId="77777777" w:rsidR="00306FBA" w:rsidRDefault="00306FBA" w:rsidP="00743C94">
      <w:pPr>
        <w:autoSpaceDE w:val="0"/>
        <w:autoSpaceDN w:val="0"/>
        <w:spacing w:line="276" w:lineRule="auto"/>
        <w:jc w:val="center"/>
        <w:rPr>
          <w:sz w:val="18"/>
          <w:szCs w:val="20"/>
        </w:rPr>
      </w:pPr>
    </w:p>
    <w:p w14:paraId="77C58D4D" w14:textId="77777777" w:rsidR="00306FBA" w:rsidRDefault="00306FBA" w:rsidP="00743C94">
      <w:pPr>
        <w:autoSpaceDE w:val="0"/>
        <w:autoSpaceDN w:val="0"/>
        <w:spacing w:line="276" w:lineRule="auto"/>
        <w:jc w:val="center"/>
        <w:rPr>
          <w:sz w:val="18"/>
          <w:szCs w:val="20"/>
        </w:rPr>
      </w:pPr>
    </w:p>
    <w:p w14:paraId="113393B0" w14:textId="77777777" w:rsidR="00306FBA" w:rsidRDefault="00306FBA" w:rsidP="00743C94">
      <w:pPr>
        <w:autoSpaceDE w:val="0"/>
        <w:autoSpaceDN w:val="0"/>
        <w:spacing w:line="276" w:lineRule="auto"/>
        <w:jc w:val="center"/>
        <w:rPr>
          <w:sz w:val="18"/>
          <w:szCs w:val="20"/>
        </w:rPr>
      </w:pPr>
    </w:p>
    <w:p w14:paraId="3AD2719D" w14:textId="77777777" w:rsidR="00306FBA" w:rsidRDefault="00306FBA" w:rsidP="00743C94">
      <w:pPr>
        <w:autoSpaceDE w:val="0"/>
        <w:autoSpaceDN w:val="0"/>
        <w:spacing w:line="276" w:lineRule="auto"/>
        <w:jc w:val="center"/>
        <w:rPr>
          <w:sz w:val="18"/>
          <w:szCs w:val="20"/>
        </w:rPr>
      </w:pPr>
    </w:p>
    <w:p w14:paraId="31835248" w14:textId="77777777" w:rsidR="00306FBA" w:rsidRDefault="00306FBA" w:rsidP="00743C94">
      <w:pPr>
        <w:autoSpaceDE w:val="0"/>
        <w:autoSpaceDN w:val="0"/>
        <w:spacing w:line="276" w:lineRule="auto"/>
        <w:jc w:val="center"/>
        <w:rPr>
          <w:sz w:val="18"/>
          <w:szCs w:val="20"/>
        </w:rPr>
      </w:pPr>
    </w:p>
    <w:p w14:paraId="3FDDB6C8" w14:textId="77777777" w:rsidR="00306FBA" w:rsidRDefault="00306FBA" w:rsidP="00743C94">
      <w:pPr>
        <w:autoSpaceDE w:val="0"/>
        <w:autoSpaceDN w:val="0"/>
        <w:spacing w:line="276" w:lineRule="auto"/>
        <w:jc w:val="center"/>
        <w:rPr>
          <w:sz w:val="18"/>
          <w:szCs w:val="20"/>
        </w:rPr>
      </w:pPr>
    </w:p>
    <w:p w14:paraId="4327DD32" w14:textId="77777777" w:rsidR="00306FBA" w:rsidRDefault="00306FBA" w:rsidP="00743C94">
      <w:pPr>
        <w:autoSpaceDE w:val="0"/>
        <w:autoSpaceDN w:val="0"/>
        <w:spacing w:line="276" w:lineRule="auto"/>
        <w:jc w:val="center"/>
        <w:rPr>
          <w:sz w:val="18"/>
          <w:szCs w:val="20"/>
        </w:rPr>
      </w:pPr>
    </w:p>
    <w:p w14:paraId="302D5D99" w14:textId="77777777" w:rsidR="00306FBA" w:rsidRDefault="00306FBA" w:rsidP="00743C94">
      <w:pPr>
        <w:autoSpaceDE w:val="0"/>
        <w:autoSpaceDN w:val="0"/>
        <w:spacing w:line="276" w:lineRule="auto"/>
        <w:jc w:val="center"/>
        <w:rPr>
          <w:sz w:val="18"/>
          <w:szCs w:val="20"/>
        </w:rPr>
      </w:pPr>
    </w:p>
    <w:p w14:paraId="27689166" w14:textId="77777777" w:rsidR="00306FBA" w:rsidRDefault="00306FBA" w:rsidP="00743C94">
      <w:pPr>
        <w:autoSpaceDE w:val="0"/>
        <w:autoSpaceDN w:val="0"/>
        <w:spacing w:line="276" w:lineRule="auto"/>
        <w:jc w:val="center"/>
        <w:rPr>
          <w:sz w:val="18"/>
          <w:szCs w:val="20"/>
        </w:rPr>
      </w:pPr>
    </w:p>
    <w:p w14:paraId="027A8059" w14:textId="77777777" w:rsidR="00306FBA" w:rsidRDefault="00306FBA" w:rsidP="00743C94">
      <w:pPr>
        <w:autoSpaceDE w:val="0"/>
        <w:autoSpaceDN w:val="0"/>
        <w:spacing w:line="276" w:lineRule="auto"/>
        <w:jc w:val="center"/>
        <w:rPr>
          <w:sz w:val="18"/>
          <w:szCs w:val="20"/>
        </w:rPr>
      </w:pPr>
    </w:p>
    <w:p w14:paraId="7C9FF6E9" w14:textId="77777777" w:rsidR="00306FBA" w:rsidRDefault="00306FBA" w:rsidP="00743C94">
      <w:pPr>
        <w:autoSpaceDE w:val="0"/>
        <w:autoSpaceDN w:val="0"/>
        <w:spacing w:line="276" w:lineRule="auto"/>
        <w:jc w:val="center"/>
        <w:rPr>
          <w:sz w:val="18"/>
          <w:szCs w:val="20"/>
        </w:rPr>
      </w:pPr>
    </w:p>
    <w:p w14:paraId="0839D5A4" w14:textId="77777777" w:rsidR="00306FBA" w:rsidRDefault="00306FBA" w:rsidP="00743C94">
      <w:pPr>
        <w:autoSpaceDE w:val="0"/>
        <w:autoSpaceDN w:val="0"/>
        <w:spacing w:line="276" w:lineRule="auto"/>
        <w:jc w:val="center"/>
        <w:rPr>
          <w:sz w:val="18"/>
          <w:szCs w:val="20"/>
        </w:rPr>
      </w:pPr>
    </w:p>
    <w:p w14:paraId="5B369BCD" w14:textId="77777777" w:rsidR="00306FBA" w:rsidRDefault="00306FBA" w:rsidP="00743C94">
      <w:pPr>
        <w:autoSpaceDE w:val="0"/>
        <w:autoSpaceDN w:val="0"/>
        <w:spacing w:line="276" w:lineRule="auto"/>
        <w:jc w:val="center"/>
        <w:rPr>
          <w:sz w:val="18"/>
          <w:szCs w:val="20"/>
        </w:rPr>
      </w:pPr>
    </w:p>
    <w:p w14:paraId="2656AA59" w14:textId="77777777" w:rsidR="00306FBA" w:rsidRDefault="00306FBA" w:rsidP="00743C94">
      <w:pPr>
        <w:autoSpaceDE w:val="0"/>
        <w:autoSpaceDN w:val="0"/>
        <w:spacing w:line="276" w:lineRule="auto"/>
        <w:jc w:val="center"/>
        <w:rPr>
          <w:sz w:val="18"/>
          <w:szCs w:val="20"/>
        </w:rPr>
      </w:pPr>
    </w:p>
    <w:p w14:paraId="1E666666" w14:textId="77777777" w:rsidR="00306FBA" w:rsidRDefault="00306FBA" w:rsidP="00743C94">
      <w:pPr>
        <w:autoSpaceDE w:val="0"/>
        <w:autoSpaceDN w:val="0"/>
        <w:spacing w:line="276" w:lineRule="auto"/>
        <w:jc w:val="center"/>
        <w:rPr>
          <w:sz w:val="18"/>
          <w:szCs w:val="20"/>
        </w:rPr>
      </w:pPr>
    </w:p>
    <w:p w14:paraId="0A00DF57" w14:textId="77777777" w:rsidR="00306FBA" w:rsidRDefault="00306FBA" w:rsidP="00743C94">
      <w:pPr>
        <w:autoSpaceDE w:val="0"/>
        <w:autoSpaceDN w:val="0"/>
        <w:spacing w:line="276" w:lineRule="auto"/>
        <w:jc w:val="center"/>
        <w:rPr>
          <w:sz w:val="18"/>
          <w:szCs w:val="20"/>
        </w:rPr>
      </w:pPr>
    </w:p>
    <w:p w14:paraId="47288DD1" w14:textId="77777777" w:rsidR="00306FBA" w:rsidRDefault="00306FBA" w:rsidP="00743C94">
      <w:pPr>
        <w:autoSpaceDE w:val="0"/>
        <w:autoSpaceDN w:val="0"/>
        <w:spacing w:line="276" w:lineRule="auto"/>
        <w:jc w:val="center"/>
        <w:rPr>
          <w:sz w:val="18"/>
          <w:szCs w:val="20"/>
        </w:rPr>
      </w:pPr>
    </w:p>
    <w:p w14:paraId="7584392E" w14:textId="77777777" w:rsidR="00F90605" w:rsidRPr="000303BD" w:rsidRDefault="00F90605" w:rsidP="00F90605">
      <w:pPr>
        <w:pStyle w:val="Destinatarioportadaconcurso1"/>
        <w:spacing w:line="276" w:lineRule="auto"/>
        <w:ind w:left="0" w:right="-1"/>
        <w:jc w:val="left"/>
        <w:rPr>
          <w:rFonts w:ascii="Arial" w:hAnsi="Arial" w:cs="Arial"/>
          <w:b/>
          <w:sz w:val="36"/>
          <w:szCs w:val="40"/>
        </w:rPr>
      </w:pPr>
    </w:p>
    <w:p w14:paraId="51C8CAD7" w14:textId="2F576B39" w:rsidR="005573BC" w:rsidRPr="001F6342" w:rsidRDefault="005D2808" w:rsidP="00DA2A97">
      <w:pPr>
        <w:pStyle w:val="Destinatarioportadaconcurso1"/>
        <w:spacing w:line="276" w:lineRule="auto"/>
        <w:ind w:left="0"/>
        <w:jc w:val="both"/>
        <w:rPr>
          <w:rFonts w:ascii="Arial" w:hAnsi="Arial" w:cs="Arial"/>
          <w:b/>
          <w:sz w:val="22"/>
          <w:szCs w:val="22"/>
        </w:rPr>
      </w:pPr>
      <w:r w:rsidRPr="001F6342">
        <w:rPr>
          <w:rFonts w:ascii="Arial" w:hAnsi="Arial" w:cs="Arial"/>
          <w:b/>
          <w:sz w:val="22"/>
          <w:szCs w:val="22"/>
        </w:rPr>
        <w:t>TÜ</w:t>
      </w:r>
      <w:r w:rsidR="006D6178" w:rsidRPr="001F6342">
        <w:rPr>
          <w:rFonts w:ascii="Arial" w:hAnsi="Arial" w:cs="Arial"/>
          <w:b/>
          <w:sz w:val="22"/>
          <w:szCs w:val="22"/>
        </w:rPr>
        <w:t xml:space="preserve">V Rheinland entrega </w:t>
      </w:r>
      <w:r w:rsidR="00573CAA">
        <w:rPr>
          <w:rFonts w:ascii="Arial" w:hAnsi="Arial" w:cs="Arial"/>
          <w:b/>
          <w:sz w:val="22"/>
          <w:szCs w:val="22"/>
        </w:rPr>
        <w:t>el certificado acreditativo ISO 45001</w:t>
      </w:r>
      <w:r w:rsidR="00DA2A97">
        <w:rPr>
          <w:rFonts w:ascii="Arial" w:hAnsi="Arial" w:cs="Arial"/>
          <w:b/>
          <w:sz w:val="22"/>
          <w:szCs w:val="22"/>
        </w:rPr>
        <w:t>:2018</w:t>
      </w:r>
      <w:r w:rsidR="00573CAA">
        <w:rPr>
          <w:rFonts w:ascii="Arial" w:hAnsi="Arial" w:cs="Arial"/>
          <w:b/>
          <w:sz w:val="22"/>
          <w:szCs w:val="22"/>
        </w:rPr>
        <w:t xml:space="preserve"> </w:t>
      </w:r>
      <w:r w:rsidR="00011994">
        <w:rPr>
          <w:rFonts w:ascii="Arial" w:hAnsi="Arial" w:cs="Arial"/>
          <w:b/>
          <w:sz w:val="22"/>
          <w:szCs w:val="22"/>
        </w:rPr>
        <w:t xml:space="preserve">a </w:t>
      </w:r>
      <w:r w:rsidR="00011994" w:rsidRPr="001F6342">
        <w:rPr>
          <w:rFonts w:ascii="Arial" w:hAnsi="Arial" w:cs="Arial"/>
          <w:b/>
          <w:sz w:val="22"/>
          <w:szCs w:val="22"/>
        </w:rPr>
        <w:t>G</w:t>
      </w:r>
      <w:r w:rsidR="00011994">
        <w:rPr>
          <w:rFonts w:ascii="Arial" w:hAnsi="Arial" w:cs="Arial"/>
          <w:b/>
          <w:sz w:val="22"/>
          <w:szCs w:val="22"/>
        </w:rPr>
        <w:t>estamp</w:t>
      </w:r>
      <w:r w:rsidR="005341F0">
        <w:rPr>
          <w:rFonts w:ascii="Arial" w:hAnsi="Arial" w:cs="Arial"/>
          <w:b/>
          <w:sz w:val="22"/>
          <w:szCs w:val="22"/>
        </w:rPr>
        <w:t xml:space="preserve"> </w:t>
      </w:r>
      <w:r w:rsidR="00AC7459">
        <w:rPr>
          <w:rFonts w:ascii="Arial" w:hAnsi="Arial" w:cs="Arial"/>
          <w:b/>
          <w:sz w:val="22"/>
          <w:szCs w:val="22"/>
        </w:rPr>
        <w:t>reforzando así</w:t>
      </w:r>
      <w:r w:rsidR="005573BC" w:rsidRPr="001F6342">
        <w:rPr>
          <w:rFonts w:ascii="Arial" w:hAnsi="Arial" w:cs="Arial"/>
          <w:b/>
          <w:sz w:val="22"/>
          <w:szCs w:val="22"/>
        </w:rPr>
        <w:t xml:space="preserve"> su</w:t>
      </w:r>
      <w:r w:rsidR="006D6178" w:rsidRPr="001F6342">
        <w:rPr>
          <w:rFonts w:ascii="Arial" w:hAnsi="Arial" w:cs="Arial"/>
          <w:b/>
          <w:sz w:val="22"/>
          <w:szCs w:val="22"/>
        </w:rPr>
        <w:t xml:space="preserve"> </w:t>
      </w:r>
      <w:r w:rsidR="009F6622" w:rsidRPr="001F6342">
        <w:rPr>
          <w:rFonts w:ascii="Arial" w:hAnsi="Arial" w:cs="Arial"/>
          <w:b/>
          <w:sz w:val="22"/>
          <w:szCs w:val="22"/>
        </w:rPr>
        <w:t xml:space="preserve">compromiso con la </w:t>
      </w:r>
      <w:r w:rsidR="00D73CEF" w:rsidRPr="001F6342">
        <w:rPr>
          <w:rFonts w:ascii="Arial" w:hAnsi="Arial" w:cs="Arial"/>
          <w:b/>
          <w:sz w:val="22"/>
          <w:szCs w:val="22"/>
        </w:rPr>
        <w:t>seguridad y salud de sus empleados</w:t>
      </w:r>
    </w:p>
    <w:p w14:paraId="54C48DA8" w14:textId="77777777" w:rsidR="00563265" w:rsidRPr="001F6342" w:rsidRDefault="00563265" w:rsidP="00906628">
      <w:pPr>
        <w:pStyle w:val="Destinatarioportadaconcurso1"/>
        <w:spacing w:line="276" w:lineRule="auto"/>
        <w:ind w:left="0"/>
        <w:jc w:val="both"/>
        <w:rPr>
          <w:rFonts w:ascii="Arial" w:hAnsi="Arial" w:cs="Arial"/>
          <w:b/>
          <w:sz w:val="22"/>
          <w:szCs w:val="22"/>
        </w:rPr>
      </w:pPr>
    </w:p>
    <w:p w14:paraId="144AE870" w14:textId="03D7D2E6" w:rsidR="00620C99" w:rsidRPr="001F6342" w:rsidRDefault="00212FC6" w:rsidP="00906628">
      <w:pPr>
        <w:pStyle w:val="Destinatarioportadaconcurso1"/>
        <w:spacing w:line="276" w:lineRule="auto"/>
        <w:ind w:left="0"/>
        <w:jc w:val="both"/>
        <w:rPr>
          <w:rFonts w:ascii="Arial" w:hAnsi="Arial" w:cs="Arial"/>
          <w:b/>
          <w:sz w:val="22"/>
          <w:szCs w:val="22"/>
        </w:rPr>
      </w:pPr>
      <w:r w:rsidRPr="001F6342">
        <w:rPr>
          <w:rFonts w:ascii="Arial" w:hAnsi="Arial" w:cs="Arial"/>
          <w:b/>
          <w:sz w:val="22"/>
          <w:szCs w:val="22"/>
        </w:rPr>
        <w:t xml:space="preserve">Madrid, </w:t>
      </w:r>
      <w:r w:rsidR="001F6342" w:rsidRPr="001F6342">
        <w:rPr>
          <w:rFonts w:ascii="Arial" w:hAnsi="Arial" w:cs="Arial"/>
          <w:b/>
          <w:sz w:val="22"/>
          <w:szCs w:val="22"/>
        </w:rPr>
        <w:t>27</w:t>
      </w:r>
      <w:r w:rsidR="001C7FB8" w:rsidRPr="001F6342">
        <w:rPr>
          <w:rFonts w:ascii="Arial" w:hAnsi="Arial" w:cs="Arial"/>
          <w:b/>
          <w:sz w:val="22"/>
          <w:szCs w:val="22"/>
        </w:rPr>
        <w:t xml:space="preserve"> de</w:t>
      </w:r>
      <w:r w:rsidR="001F6342" w:rsidRPr="001F6342">
        <w:rPr>
          <w:rFonts w:ascii="Arial" w:hAnsi="Arial" w:cs="Arial"/>
          <w:b/>
          <w:sz w:val="22"/>
          <w:szCs w:val="22"/>
        </w:rPr>
        <w:t xml:space="preserve"> septiembre </w:t>
      </w:r>
      <w:r w:rsidR="000B5480" w:rsidRPr="001F6342">
        <w:rPr>
          <w:rFonts w:ascii="Arial" w:hAnsi="Arial" w:cs="Arial"/>
          <w:b/>
          <w:sz w:val="22"/>
          <w:szCs w:val="22"/>
        </w:rPr>
        <w:t>de</w:t>
      </w:r>
      <w:r w:rsidR="00620C99" w:rsidRPr="001F6342">
        <w:rPr>
          <w:rFonts w:ascii="Arial" w:hAnsi="Arial" w:cs="Arial"/>
          <w:b/>
          <w:sz w:val="22"/>
          <w:szCs w:val="22"/>
        </w:rPr>
        <w:t xml:space="preserve"> 202</w:t>
      </w:r>
      <w:r w:rsidR="001F6342" w:rsidRPr="001F6342">
        <w:rPr>
          <w:rFonts w:ascii="Arial" w:hAnsi="Arial" w:cs="Arial"/>
          <w:b/>
          <w:sz w:val="22"/>
          <w:szCs w:val="22"/>
        </w:rPr>
        <w:t>3</w:t>
      </w:r>
      <w:r w:rsidR="00620C99" w:rsidRPr="001F6342">
        <w:rPr>
          <w:rFonts w:ascii="Arial" w:hAnsi="Arial" w:cs="Arial"/>
          <w:b/>
          <w:sz w:val="22"/>
          <w:szCs w:val="22"/>
        </w:rPr>
        <w:t xml:space="preserve">. </w:t>
      </w:r>
    </w:p>
    <w:p w14:paraId="0E052580" w14:textId="77777777" w:rsidR="00563265" w:rsidRPr="001F6342" w:rsidRDefault="00563265" w:rsidP="004C0B15">
      <w:pPr>
        <w:spacing w:line="276" w:lineRule="auto"/>
        <w:rPr>
          <w:rFonts w:ascii="Arial" w:hAnsi="Arial" w:cs="Arial"/>
        </w:rPr>
      </w:pPr>
    </w:p>
    <w:p w14:paraId="3981CC7B" w14:textId="1348F99B" w:rsidR="00914BDD" w:rsidRPr="001F6342" w:rsidRDefault="00232C27" w:rsidP="00F43624">
      <w:pPr>
        <w:spacing w:line="276" w:lineRule="auto"/>
        <w:rPr>
          <w:rFonts w:ascii="Arial" w:hAnsi="Arial" w:cs="Arial"/>
        </w:rPr>
      </w:pPr>
      <w:r w:rsidRPr="00891027">
        <w:t>Gestamp, multinacional especializada en el diseño, desarrollo y fabricación de componentes metálicos de alta ingeniería para la industria del automóvil</w:t>
      </w:r>
      <w:r w:rsidR="00444503">
        <w:rPr>
          <w:rFonts w:ascii="Arial" w:hAnsi="Arial" w:cs="Arial"/>
          <w:color w:val="202122"/>
          <w:sz w:val="21"/>
          <w:szCs w:val="21"/>
          <w:shd w:val="clear" w:color="auto" w:fill="FFFFFF"/>
        </w:rPr>
        <w:t xml:space="preserve">, </w:t>
      </w:r>
      <w:r w:rsidR="00F43624" w:rsidRPr="001F6342">
        <w:rPr>
          <w:rFonts w:ascii="Arial" w:hAnsi="Arial" w:cs="Arial"/>
        </w:rPr>
        <w:t>ha sido certificada por la</w:t>
      </w:r>
      <w:r w:rsidR="00DA2A97">
        <w:rPr>
          <w:rFonts w:ascii="Arial" w:hAnsi="Arial" w:cs="Arial"/>
        </w:rPr>
        <w:t xml:space="preserve"> norma</w:t>
      </w:r>
      <w:r w:rsidR="00F43624" w:rsidRPr="001F6342">
        <w:rPr>
          <w:rFonts w:ascii="Arial" w:hAnsi="Arial" w:cs="Arial"/>
        </w:rPr>
        <w:t xml:space="preserve"> </w:t>
      </w:r>
      <w:r w:rsidR="00D73CEF" w:rsidRPr="001F6342">
        <w:rPr>
          <w:rFonts w:ascii="Arial" w:hAnsi="Arial" w:cs="Arial"/>
        </w:rPr>
        <w:t>ISO 45001</w:t>
      </w:r>
      <w:r w:rsidR="00DA2A97">
        <w:rPr>
          <w:rFonts w:ascii="Arial" w:hAnsi="Arial" w:cs="Arial"/>
        </w:rPr>
        <w:t>:2018</w:t>
      </w:r>
      <w:r w:rsidR="00573CAA">
        <w:rPr>
          <w:rFonts w:ascii="Arial" w:hAnsi="Arial" w:cs="Arial"/>
        </w:rPr>
        <w:t xml:space="preserve"> en </w:t>
      </w:r>
      <w:r w:rsidR="009B58A2">
        <w:rPr>
          <w:rFonts w:ascii="Arial" w:hAnsi="Arial" w:cs="Arial"/>
        </w:rPr>
        <w:t xml:space="preserve">todas las </w:t>
      </w:r>
      <w:r w:rsidR="00573CAA">
        <w:rPr>
          <w:rFonts w:ascii="Arial" w:hAnsi="Arial" w:cs="Arial"/>
        </w:rPr>
        <w:t>plantas</w:t>
      </w:r>
      <w:r w:rsidR="009B58A2">
        <w:rPr>
          <w:rFonts w:ascii="Arial" w:hAnsi="Arial" w:cs="Arial"/>
        </w:rPr>
        <w:t xml:space="preserve"> producción</w:t>
      </w:r>
      <w:r w:rsidR="00E573BE">
        <w:rPr>
          <w:rFonts w:ascii="Arial" w:hAnsi="Arial" w:cs="Arial"/>
        </w:rPr>
        <w:t xml:space="preserve">, </w:t>
      </w:r>
      <w:r>
        <w:rPr>
          <w:rFonts w:ascii="Arial" w:hAnsi="Arial" w:cs="Arial"/>
        </w:rPr>
        <w:t>consolidando así la certificación</w:t>
      </w:r>
      <w:r w:rsidR="00CA6469">
        <w:rPr>
          <w:rFonts w:ascii="Arial" w:hAnsi="Arial" w:cs="Arial"/>
        </w:rPr>
        <w:t xml:space="preserve"> </w:t>
      </w:r>
      <w:r>
        <w:rPr>
          <w:rFonts w:ascii="Arial" w:hAnsi="Arial" w:cs="Arial"/>
        </w:rPr>
        <w:t>en todo</w:t>
      </w:r>
      <w:r w:rsidR="009B58A2">
        <w:rPr>
          <w:rFonts w:ascii="Arial" w:hAnsi="Arial" w:cs="Arial"/>
        </w:rPr>
        <w:t xml:space="preserve"> </w:t>
      </w:r>
      <w:r w:rsidR="00702344">
        <w:rPr>
          <w:rFonts w:ascii="Arial" w:hAnsi="Arial" w:cs="Arial"/>
        </w:rPr>
        <w:t>del perímetro</w:t>
      </w:r>
      <w:r w:rsidR="009B58A2">
        <w:rPr>
          <w:rFonts w:ascii="Arial" w:hAnsi="Arial" w:cs="Arial"/>
        </w:rPr>
        <w:t xml:space="preserve"> del </w:t>
      </w:r>
      <w:r w:rsidR="002D32D3">
        <w:rPr>
          <w:rFonts w:ascii="Arial" w:hAnsi="Arial" w:cs="Arial"/>
        </w:rPr>
        <w:t>g</w:t>
      </w:r>
      <w:r w:rsidR="009B58A2">
        <w:rPr>
          <w:rFonts w:ascii="Arial" w:hAnsi="Arial" w:cs="Arial"/>
        </w:rPr>
        <w:t>r</w:t>
      </w:r>
      <w:r w:rsidR="00CA6469">
        <w:rPr>
          <w:rFonts w:ascii="Arial" w:hAnsi="Arial" w:cs="Arial"/>
        </w:rPr>
        <w:t>upo, lo que lo que demuestra</w:t>
      </w:r>
      <w:r w:rsidR="00AC7459">
        <w:rPr>
          <w:rFonts w:ascii="Arial" w:hAnsi="Arial" w:cs="Arial"/>
        </w:rPr>
        <w:t xml:space="preserve"> </w:t>
      </w:r>
      <w:r w:rsidR="00F43624" w:rsidRPr="001F6342">
        <w:rPr>
          <w:rFonts w:ascii="Arial" w:hAnsi="Arial" w:cs="Arial"/>
        </w:rPr>
        <w:t xml:space="preserve">el compromiso que la empresa tiene con </w:t>
      </w:r>
      <w:r w:rsidR="00444503">
        <w:rPr>
          <w:rFonts w:ascii="Arial" w:hAnsi="Arial" w:cs="Arial"/>
        </w:rPr>
        <w:t>seguridad y salud en el trabajo</w:t>
      </w:r>
      <w:r w:rsidR="00F43624" w:rsidRPr="001F6342">
        <w:rPr>
          <w:rFonts w:ascii="Arial" w:hAnsi="Arial" w:cs="Arial"/>
        </w:rPr>
        <w:t xml:space="preserve">, </w:t>
      </w:r>
      <w:r w:rsidR="00563265" w:rsidRPr="001F6342">
        <w:rPr>
          <w:rFonts w:ascii="Arial" w:hAnsi="Arial" w:cs="Arial"/>
        </w:rPr>
        <w:t>bajo estándares internacionales.</w:t>
      </w:r>
    </w:p>
    <w:p w14:paraId="1A84C4FC" w14:textId="7285A7B9" w:rsidR="00CA6469" w:rsidRDefault="00CA6469" w:rsidP="00563265">
      <w:pPr>
        <w:spacing w:line="276" w:lineRule="auto"/>
        <w:rPr>
          <w:rFonts w:ascii="Arial" w:hAnsi="Arial" w:cs="Arial"/>
        </w:rPr>
      </w:pPr>
    </w:p>
    <w:p w14:paraId="18C3D074" w14:textId="08CCE515" w:rsidR="00622B9C" w:rsidRDefault="00D366C0" w:rsidP="00563265">
      <w:pPr>
        <w:spacing w:line="276" w:lineRule="auto"/>
        <w:rPr>
          <w:rFonts w:ascii="Arial" w:hAnsi="Arial" w:cs="Arial"/>
        </w:rPr>
      </w:pPr>
      <w:r w:rsidRPr="005761BC">
        <w:rPr>
          <w:rFonts w:ascii="Arial" w:hAnsi="Arial" w:cs="Arial"/>
        </w:rPr>
        <w:t>María Alonso</w:t>
      </w:r>
      <w:r>
        <w:rPr>
          <w:rFonts w:ascii="Arial" w:hAnsi="Arial" w:cs="Arial"/>
        </w:rPr>
        <w:t xml:space="preserve">, </w:t>
      </w:r>
      <w:r w:rsidR="00D43588">
        <w:rPr>
          <w:rFonts w:ascii="Arial" w:hAnsi="Arial" w:cs="Arial"/>
        </w:rPr>
        <w:t>D</w:t>
      </w:r>
      <w:r w:rsidRPr="005761BC">
        <w:rPr>
          <w:rFonts w:ascii="Arial" w:hAnsi="Arial" w:cs="Arial"/>
        </w:rPr>
        <w:t xml:space="preserve">irectora </w:t>
      </w:r>
      <w:r>
        <w:rPr>
          <w:rFonts w:ascii="Arial" w:hAnsi="Arial" w:cs="Arial"/>
        </w:rPr>
        <w:t xml:space="preserve">corporativa de H&amp;S y medio ambiente y </w:t>
      </w:r>
      <w:r w:rsidR="005761BC" w:rsidRPr="005761BC">
        <w:rPr>
          <w:rFonts w:ascii="Arial" w:hAnsi="Arial" w:cs="Arial"/>
        </w:rPr>
        <w:t>Miguel Poveda</w:t>
      </w:r>
      <w:r w:rsidR="00F43624" w:rsidRPr="005761BC">
        <w:rPr>
          <w:rFonts w:ascii="Arial" w:hAnsi="Arial" w:cs="Arial"/>
        </w:rPr>
        <w:t xml:space="preserve">, </w:t>
      </w:r>
      <w:r w:rsidR="00D43588">
        <w:rPr>
          <w:rFonts w:ascii="Arial" w:hAnsi="Arial" w:cs="Arial"/>
        </w:rPr>
        <w:t>M</w:t>
      </w:r>
      <w:r>
        <w:rPr>
          <w:rFonts w:ascii="Arial" w:hAnsi="Arial" w:cs="Arial"/>
        </w:rPr>
        <w:t xml:space="preserve">anager </w:t>
      </w:r>
      <w:r w:rsidR="005761BC">
        <w:rPr>
          <w:rFonts w:ascii="Arial" w:hAnsi="Arial" w:cs="Arial"/>
        </w:rPr>
        <w:t xml:space="preserve">de </w:t>
      </w:r>
      <w:r>
        <w:rPr>
          <w:rFonts w:ascii="Arial" w:hAnsi="Arial" w:cs="Arial"/>
        </w:rPr>
        <w:t>s</w:t>
      </w:r>
      <w:r w:rsidR="005761BC">
        <w:rPr>
          <w:rFonts w:ascii="Arial" w:hAnsi="Arial" w:cs="Arial"/>
        </w:rPr>
        <w:t xml:space="preserve">alud y </w:t>
      </w:r>
      <w:r>
        <w:rPr>
          <w:rFonts w:ascii="Arial" w:hAnsi="Arial" w:cs="Arial"/>
        </w:rPr>
        <w:t>s</w:t>
      </w:r>
      <w:r w:rsidR="005761BC">
        <w:rPr>
          <w:rFonts w:ascii="Arial" w:hAnsi="Arial" w:cs="Arial"/>
        </w:rPr>
        <w:t xml:space="preserve">eguridad de </w:t>
      </w:r>
      <w:r w:rsidR="005761BC" w:rsidRPr="005761BC">
        <w:rPr>
          <w:rFonts w:ascii="Arial" w:hAnsi="Arial" w:cs="Arial"/>
        </w:rPr>
        <w:t>Gestamp</w:t>
      </w:r>
      <w:r w:rsidR="005761BC">
        <w:rPr>
          <w:rFonts w:ascii="Arial" w:hAnsi="Arial" w:cs="Arial"/>
        </w:rPr>
        <w:t xml:space="preserve"> </w:t>
      </w:r>
      <w:r w:rsidR="009123E5">
        <w:rPr>
          <w:rFonts w:ascii="Arial" w:hAnsi="Arial" w:cs="Arial"/>
        </w:rPr>
        <w:t>han</w:t>
      </w:r>
      <w:r w:rsidR="00B82D66" w:rsidRPr="001F6342">
        <w:rPr>
          <w:rFonts w:ascii="Arial" w:hAnsi="Arial" w:cs="Arial"/>
        </w:rPr>
        <w:t xml:space="preserve"> recibido </w:t>
      </w:r>
      <w:r w:rsidR="00416D83" w:rsidRPr="001F6342">
        <w:rPr>
          <w:rFonts w:ascii="Arial" w:hAnsi="Arial" w:cs="Arial"/>
        </w:rPr>
        <w:t>los</w:t>
      </w:r>
      <w:r w:rsidR="00F8183A" w:rsidRPr="001F6342">
        <w:rPr>
          <w:rFonts w:ascii="Arial" w:hAnsi="Arial" w:cs="Arial"/>
        </w:rPr>
        <w:t xml:space="preserve"> </w:t>
      </w:r>
      <w:r w:rsidR="00B82D66" w:rsidRPr="001F6342">
        <w:rPr>
          <w:rFonts w:ascii="Arial" w:hAnsi="Arial" w:cs="Arial"/>
        </w:rPr>
        <w:t>certificado</w:t>
      </w:r>
      <w:r w:rsidR="00416D83" w:rsidRPr="001F6342">
        <w:rPr>
          <w:rFonts w:ascii="Arial" w:hAnsi="Arial" w:cs="Arial"/>
        </w:rPr>
        <w:t>s</w:t>
      </w:r>
      <w:r w:rsidR="00B82D66" w:rsidRPr="001F6342">
        <w:rPr>
          <w:rFonts w:ascii="Arial" w:hAnsi="Arial" w:cs="Arial"/>
        </w:rPr>
        <w:t xml:space="preserve"> acre</w:t>
      </w:r>
      <w:r w:rsidR="00C6664C" w:rsidRPr="001F6342">
        <w:rPr>
          <w:rFonts w:ascii="Arial" w:hAnsi="Arial" w:cs="Arial"/>
        </w:rPr>
        <w:t>ditativo</w:t>
      </w:r>
      <w:r w:rsidR="00416D83" w:rsidRPr="001F6342">
        <w:rPr>
          <w:rFonts w:ascii="Arial" w:hAnsi="Arial" w:cs="Arial"/>
        </w:rPr>
        <w:t>s</w:t>
      </w:r>
      <w:r w:rsidR="00C6664C" w:rsidRPr="001F6342">
        <w:rPr>
          <w:rFonts w:ascii="Arial" w:hAnsi="Arial" w:cs="Arial"/>
        </w:rPr>
        <w:t xml:space="preserve"> de manos de </w:t>
      </w:r>
      <w:r w:rsidR="005761BC">
        <w:rPr>
          <w:rFonts w:ascii="Arial" w:hAnsi="Arial" w:cs="Arial"/>
        </w:rPr>
        <w:t xml:space="preserve">Elena García, </w:t>
      </w:r>
      <w:r w:rsidR="00D43588">
        <w:rPr>
          <w:rFonts w:ascii="Arial" w:hAnsi="Arial" w:cs="Arial"/>
        </w:rPr>
        <w:t>D</w:t>
      </w:r>
      <w:r w:rsidR="00702344" w:rsidRPr="005761BC">
        <w:rPr>
          <w:rFonts w:ascii="Arial" w:hAnsi="Arial" w:cs="Arial"/>
        </w:rPr>
        <w:t>irectora</w:t>
      </w:r>
      <w:r w:rsidR="005761BC" w:rsidRPr="005761BC">
        <w:rPr>
          <w:rFonts w:ascii="Arial" w:hAnsi="Arial" w:cs="Arial"/>
        </w:rPr>
        <w:t xml:space="preserve"> Comercial de Certificación de Sistemas y Producto en TÜV Rheinland España y Portugal y </w:t>
      </w:r>
      <w:r w:rsidR="005761BC">
        <w:rPr>
          <w:rFonts w:ascii="Arial" w:hAnsi="Arial" w:cs="Arial"/>
        </w:rPr>
        <w:t>Susana Vendrell</w:t>
      </w:r>
      <w:r w:rsidR="005761BC" w:rsidRPr="005761BC">
        <w:rPr>
          <w:rFonts w:ascii="Arial" w:hAnsi="Arial" w:cs="Arial"/>
        </w:rPr>
        <w:t xml:space="preserve">, </w:t>
      </w:r>
      <w:r w:rsidR="00443AF8" w:rsidRPr="00443AF8">
        <w:rPr>
          <w:rFonts w:ascii="Arial" w:hAnsi="Arial" w:cs="Arial"/>
        </w:rPr>
        <w:t>Local Key Account</w:t>
      </w:r>
      <w:r w:rsidR="00443AF8">
        <w:rPr>
          <w:rFonts w:ascii="Arial" w:hAnsi="Arial" w:cs="Arial"/>
        </w:rPr>
        <w:t xml:space="preserve"> de </w:t>
      </w:r>
      <w:r w:rsidR="00443AF8" w:rsidRPr="00443AF8">
        <w:rPr>
          <w:rFonts w:ascii="Arial" w:hAnsi="Arial" w:cs="Arial"/>
        </w:rPr>
        <w:lastRenderedPageBreak/>
        <w:t xml:space="preserve">Certificacion de Sistemas </w:t>
      </w:r>
      <w:r w:rsidR="005761BC" w:rsidRPr="005761BC">
        <w:rPr>
          <w:rFonts w:ascii="Arial" w:hAnsi="Arial" w:cs="Arial"/>
        </w:rPr>
        <w:t>en TÜV Rheinland España</w:t>
      </w:r>
      <w:r w:rsidR="00BA0234" w:rsidRPr="001F6342">
        <w:rPr>
          <w:rFonts w:ascii="Arial" w:hAnsi="Arial" w:cs="Arial"/>
        </w:rPr>
        <w:t xml:space="preserve">, </w:t>
      </w:r>
      <w:r w:rsidR="006A203F" w:rsidRPr="001F6342">
        <w:rPr>
          <w:rFonts w:ascii="Arial" w:hAnsi="Arial" w:cs="Arial"/>
        </w:rPr>
        <w:t xml:space="preserve">entidad de </w:t>
      </w:r>
      <w:r w:rsidR="000950C5" w:rsidRPr="001F6342">
        <w:rPr>
          <w:rFonts w:ascii="Arial" w:hAnsi="Arial" w:cs="Arial"/>
        </w:rPr>
        <w:t>certificación</w:t>
      </w:r>
      <w:r w:rsidR="00BA0234" w:rsidRPr="001F6342">
        <w:rPr>
          <w:rFonts w:ascii="Arial" w:hAnsi="Arial" w:cs="Arial"/>
        </w:rPr>
        <w:t xml:space="preserve"> que ha realizado </w:t>
      </w:r>
      <w:r w:rsidR="00416D83" w:rsidRPr="001F6342">
        <w:rPr>
          <w:rFonts w:ascii="Arial" w:hAnsi="Arial" w:cs="Arial"/>
        </w:rPr>
        <w:t>los procesos</w:t>
      </w:r>
      <w:r w:rsidR="00BA0234" w:rsidRPr="001F6342">
        <w:rPr>
          <w:rFonts w:ascii="Arial" w:hAnsi="Arial" w:cs="Arial"/>
        </w:rPr>
        <w:t xml:space="preserve"> de auditoría</w:t>
      </w:r>
      <w:r w:rsidR="00E7396B" w:rsidRPr="001F6342">
        <w:rPr>
          <w:rFonts w:ascii="Arial" w:hAnsi="Arial" w:cs="Arial"/>
        </w:rPr>
        <w:t xml:space="preserve">. </w:t>
      </w:r>
    </w:p>
    <w:p w14:paraId="1CE07E45" w14:textId="6B58CD65" w:rsidR="005761BC" w:rsidRDefault="005761BC" w:rsidP="00563265">
      <w:pPr>
        <w:spacing w:line="276" w:lineRule="auto"/>
        <w:rPr>
          <w:rFonts w:ascii="Arial" w:hAnsi="Arial" w:cs="Arial"/>
        </w:rPr>
      </w:pPr>
    </w:p>
    <w:p w14:paraId="48CC929A" w14:textId="5C22EB23" w:rsidR="005761BC" w:rsidRDefault="00961FD2" w:rsidP="00EF4E7B">
      <w:pPr>
        <w:rPr>
          <w:rFonts w:ascii="Arial" w:hAnsi="Arial" w:cs="Arial"/>
        </w:rPr>
      </w:pPr>
      <w:r>
        <w:rPr>
          <w:rFonts w:ascii="Arial" w:hAnsi="Arial" w:cs="Arial"/>
        </w:rPr>
        <w:t xml:space="preserve">La completa </w:t>
      </w:r>
      <w:r w:rsidR="005761BC" w:rsidRPr="005761BC">
        <w:rPr>
          <w:rFonts w:ascii="Arial" w:hAnsi="Arial" w:cs="Arial"/>
        </w:rPr>
        <w:t>implantación</w:t>
      </w:r>
      <w:r>
        <w:rPr>
          <w:rFonts w:ascii="Arial" w:hAnsi="Arial" w:cs="Arial"/>
        </w:rPr>
        <w:t xml:space="preserve"> </w:t>
      </w:r>
      <w:r w:rsidR="006653D7">
        <w:rPr>
          <w:rFonts w:ascii="Arial" w:hAnsi="Arial" w:cs="Arial"/>
        </w:rPr>
        <w:t>de</w:t>
      </w:r>
      <w:r>
        <w:rPr>
          <w:rFonts w:ascii="Arial" w:hAnsi="Arial" w:cs="Arial"/>
        </w:rPr>
        <w:t xml:space="preserve"> un </w:t>
      </w:r>
      <w:r w:rsidR="006653D7">
        <w:rPr>
          <w:rFonts w:ascii="Arial" w:hAnsi="Arial" w:cs="Arial"/>
        </w:rPr>
        <w:t>sistema</w:t>
      </w:r>
      <w:r>
        <w:rPr>
          <w:rFonts w:ascii="Arial" w:hAnsi="Arial" w:cs="Arial"/>
        </w:rPr>
        <w:t xml:space="preserve"> propio “</w:t>
      </w:r>
      <w:r w:rsidR="006653D7">
        <w:rPr>
          <w:rFonts w:ascii="Arial" w:hAnsi="Arial" w:cs="Arial"/>
        </w:rPr>
        <w:t>Gestamp Health &amp; Safety System</w:t>
      </w:r>
      <w:r>
        <w:rPr>
          <w:rFonts w:ascii="Arial" w:hAnsi="Arial" w:cs="Arial"/>
        </w:rPr>
        <w:t>”</w:t>
      </w:r>
      <w:r w:rsidR="006653D7" w:rsidRPr="005761BC">
        <w:rPr>
          <w:rFonts w:ascii="Arial" w:hAnsi="Arial" w:cs="Arial"/>
        </w:rPr>
        <w:t xml:space="preserve"> </w:t>
      </w:r>
      <w:r>
        <w:rPr>
          <w:rFonts w:ascii="Arial" w:hAnsi="Arial" w:cs="Arial"/>
        </w:rPr>
        <w:t xml:space="preserve">en la totalidad de las plantas </w:t>
      </w:r>
      <w:r w:rsidR="005761BC" w:rsidRPr="005761BC">
        <w:rPr>
          <w:rFonts w:ascii="Arial" w:hAnsi="Arial" w:cs="Arial"/>
        </w:rPr>
        <w:t xml:space="preserve">ha </w:t>
      </w:r>
      <w:r>
        <w:rPr>
          <w:rFonts w:ascii="Arial" w:hAnsi="Arial" w:cs="Arial"/>
        </w:rPr>
        <w:t xml:space="preserve">sido clave </w:t>
      </w:r>
      <w:r w:rsidR="005761BC" w:rsidRPr="005761BC">
        <w:rPr>
          <w:rFonts w:ascii="Arial" w:hAnsi="Arial" w:cs="Arial"/>
        </w:rPr>
        <w:t xml:space="preserve">durante las auditorias del sistema de gestión de prevención </w:t>
      </w:r>
      <w:r w:rsidR="00EF4E7B">
        <w:rPr>
          <w:rFonts w:ascii="Arial" w:hAnsi="Arial" w:cs="Arial"/>
        </w:rPr>
        <w:t xml:space="preserve">para </w:t>
      </w:r>
      <w:r w:rsidR="005761BC" w:rsidRPr="005761BC">
        <w:rPr>
          <w:rFonts w:ascii="Arial" w:hAnsi="Arial" w:cs="Arial"/>
        </w:rPr>
        <w:t>una evaluación coherente y homogénea entre todas las diferentes instalaciones ubicadas en una gran variedad de países y culturas, integrando la diversidad de cada una.</w:t>
      </w:r>
    </w:p>
    <w:p w14:paraId="1C1D93CC" w14:textId="35BBC157" w:rsidR="00961FD2" w:rsidRDefault="00961FD2" w:rsidP="00563265">
      <w:pPr>
        <w:spacing w:line="276" w:lineRule="auto"/>
        <w:rPr>
          <w:rFonts w:ascii="Arial" w:hAnsi="Arial" w:cs="Arial"/>
        </w:rPr>
      </w:pPr>
    </w:p>
    <w:p w14:paraId="7FB85ACA" w14:textId="75A19DA0" w:rsidR="00961FD2" w:rsidRPr="001F6342" w:rsidRDefault="00961FD2" w:rsidP="00EF4E7B">
      <w:pPr>
        <w:rPr>
          <w:rFonts w:ascii="Arial" w:hAnsi="Arial" w:cs="Arial"/>
        </w:rPr>
      </w:pPr>
      <w:r w:rsidRPr="00961FD2">
        <w:rPr>
          <w:rFonts w:ascii="Arial" w:hAnsi="Arial" w:cs="Arial"/>
        </w:rPr>
        <w:t xml:space="preserve">Desde su creación en 2006 hasta ahora, </w:t>
      </w:r>
      <w:r w:rsidR="00EF4E7B">
        <w:rPr>
          <w:rFonts w:ascii="Arial" w:hAnsi="Arial" w:cs="Arial"/>
        </w:rPr>
        <w:t>Gestamp H&amp;S System</w:t>
      </w:r>
      <w:r w:rsidRPr="00961FD2">
        <w:rPr>
          <w:rFonts w:ascii="Arial" w:hAnsi="Arial" w:cs="Arial"/>
        </w:rPr>
        <w:t xml:space="preserve"> se ha consolidado </w:t>
      </w:r>
      <w:r w:rsidR="00EF4E7B">
        <w:rPr>
          <w:rFonts w:ascii="Arial" w:hAnsi="Arial" w:cs="Arial"/>
        </w:rPr>
        <w:t>como un s</w:t>
      </w:r>
      <w:r w:rsidRPr="00961FD2">
        <w:rPr>
          <w:rFonts w:ascii="Arial" w:hAnsi="Arial" w:cs="Arial"/>
        </w:rPr>
        <w:t>istema de gestión integrado en todos los niveles de la organización y abarca diferentes campos de actuación</w:t>
      </w:r>
      <w:r>
        <w:rPr>
          <w:rFonts w:ascii="Arial" w:hAnsi="Arial" w:cs="Arial"/>
        </w:rPr>
        <w:t xml:space="preserve">, basado </w:t>
      </w:r>
      <w:r w:rsidRPr="005761BC">
        <w:rPr>
          <w:rFonts w:ascii="Arial" w:hAnsi="Arial" w:cs="Arial"/>
        </w:rPr>
        <w:t>79 “</w:t>
      </w:r>
      <w:r w:rsidR="00EF4E7B">
        <w:rPr>
          <w:rFonts w:ascii="Arial" w:hAnsi="Arial" w:cs="Arial"/>
        </w:rPr>
        <w:t>f</w:t>
      </w:r>
      <w:r w:rsidRPr="005761BC">
        <w:rPr>
          <w:rFonts w:ascii="Arial" w:hAnsi="Arial" w:cs="Arial"/>
        </w:rPr>
        <w:t xml:space="preserve">actores” de cumplimiento vinculados a varias áreas como el estado de las instalaciones, la maquinaria, el grado de implementación de acciones preventivas, la </w:t>
      </w:r>
      <w:r w:rsidR="00EF4E7B">
        <w:rPr>
          <w:rFonts w:ascii="Arial" w:hAnsi="Arial" w:cs="Arial"/>
        </w:rPr>
        <w:t xml:space="preserve">mejora continua, etc. El </w:t>
      </w:r>
      <w:r w:rsidR="00EF4E7B" w:rsidRPr="00EF4E7B">
        <w:rPr>
          <w:rFonts w:ascii="Arial" w:hAnsi="Arial" w:cs="Arial"/>
        </w:rPr>
        <w:t>sistema tiene como base un cuadro de mando integral con un indicador global GHSI (Gestamp Health &amp; System Indicator), que permite evaluar el sistema de seguridad de todas las plantas de forma homogénea y consistente y, así, aplicar el mismo es</w:t>
      </w:r>
      <w:r w:rsidR="002D32D3">
        <w:rPr>
          <w:rFonts w:ascii="Arial" w:hAnsi="Arial" w:cs="Arial"/>
        </w:rPr>
        <w:t>tándar a todas las plantas del g</w:t>
      </w:r>
      <w:r w:rsidR="00EF4E7B" w:rsidRPr="00EF4E7B">
        <w:rPr>
          <w:rFonts w:ascii="Arial" w:hAnsi="Arial" w:cs="Arial"/>
        </w:rPr>
        <w:t>rupo</w:t>
      </w:r>
      <w:r w:rsidR="00EF4E7B">
        <w:rPr>
          <w:rFonts w:ascii="Arial" w:hAnsi="Arial" w:cs="Arial"/>
        </w:rPr>
        <w:t>.</w:t>
      </w:r>
    </w:p>
    <w:p w14:paraId="48D35148" w14:textId="6DE20288" w:rsidR="001F6342" w:rsidRPr="001F6342" w:rsidRDefault="001F6342" w:rsidP="00563265">
      <w:pPr>
        <w:spacing w:line="276" w:lineRule="auto"/>
        <w:rPr>
          <w:rFonts w:ascii="Arial" w:hAnsi="Arial" w:cs="Arial"/>
        </w:rPr>
      </w:pPr>
    </w:p>
    <w:p w14:paraId="28A282D5" w14:textId="36E5DBD6" w:rsidR="001F6342" w:rsidRPr="001F6342" w:rsidRDefault="001F6342" w:rsidP="001F6342">
      <w:pPr>
        <w:rPr>
          <w:rFonts w:ascii="Arial" w:hAnsi="Arial" w:cs="Arial"/>
        </w:rPr>
      </w:pPr>
      <w:r w:rsidRPr="001F6342">
        <w:rPr>
          <w:rFonts w:ascii="Arial" w:hAnsi="Arial" w:cs="Arial"/>
        </w:rPr>
        <w:t xml:space="preserve">Con </w:t>
      </w:r>
      <w:r w:rsidR="00DA2A97">
        <w:rPr>
          <w:rFonts w:ascii="Arial" w:hAnsi="Arial" w:cs="Arial"/>
        </w:rPr>
        <w:t xml:space="preserve">la </w:t>
      </w:r>
      <w:r w:rsidRPr="001F6342">
        <w:rPr>
          <w:rFonts w:ascii="Arial" w:hAnsi="Arial" w:cs="Arial"/>
        </w:rPr>
        <w:t>norma ISO 45001</w:t>
      </w:r>
      <w:r w:rsidR="00DA2A97">
        <w:rPr>
          <w:rFonts w:ascii="Arial" w:hAnsi="Arial" w:cs="Arial"/>
        </w:rPr>
        <w:t>:2018</w:t>
      </w:r>
      <w:r w:rsidRPr="001F6342">
        <w:rPr>
          <w:rFonts w:ascii="Arial" w:hAnsi="Arial" w:cs="Arial"/>
        </w:rPr>
        <w:t xml:space="preserve"> de seguridad y salud en el trabajo estructurada y certificada, </w:t>
      </w:r>
      <w:r w:rsidR="009072C0" w:rsidRPr="00EF4E7B">
        <w:rPr>
          <w:rFonts w:ascii="Arial" w:hAnsi="Arial" w:cs="Arial"/>
        </w:rPr>
        <w:t xml:space="preserve">Gestamp </w:t>
      </w:r>
      <w:r w:rsidRPr="001F6342">
        <w:rPr>
          <w:rFonts w:ascii="Arial" w:hAnsi="Arial" w:cs="Arial"/>
        </w:rPr>
        <w:t xml:space="preserve">asienta las bases para tener empleados motivados y procesos de trabajo productivos, previendo los accidentes laborales, reduciendo el absentismo y aumentando la eficiencia. Destacando así, su compromiso con </w:t>
      </w:r>
      <w:r w:rsidR="00EF4E7B" w:rsidRPr="001F6342">
        <w:rPr>
          <w:rFonts w:ascii="Arial" w:hAnsi="Arial" w:cs="Arial"/>
        </w:rPr>
        <w:t>la seguridad</w:t>
      </w:r>
      <w:r w:rsidR="00EF4E7B">
        <w:rPr>
          <w:rFonts w:ascii="Arial" w:hAnsi="Arial" w:cs="Arial"/>
        </w:rPr>
        <w:t xml:space="preserve"> y salud de sus personas/empleados. </w:t>
      </w:r>
    </w:p>
    <w:p w14:paraId="03A829E7" w14:textId="77777777" w:rsidR="006E65D2" w:rsidRPr="007535C1" w:rsidRDefault="006E65D2" w:rsidP="000303BD">
      <w:pPr>
        <w:spacing w:line="276" w:lineRule="auto"/>
        <w:rPr>
          <w:rFonts w:ascii="Arial" w:hAnsi="Arial" w:cs="Arial"/>
          <w:b/>
        </w:rPr>
      </w:pPr>
    </w:p>
    <w:p w14:paraId="2EA9E687" w14:textId="7D66F611" w:rsidR="006E65D2" w:rsidRPr="001F6342" w:rsidRDefault="006E65D2" w:rsidP="000303BD">
      <w:pPr>
        <w:spacing w:line="276" w:lineRule="auto"/>
        <w:rPr>
          <w:rFonts w:ascii="Arial" w:hAnsi="Arial" w:cs="Arial"/>
          <w:b/>
        </w:rPr>
      </w:pPr>
    </w:p>
    <w:p w14:paraId="0E9357F4" w14:textId="77777777" w:rsidR="006E65D2" w:rsidRPr="001F6342" w:rsidRDefault="006E65D2" w:rsidP="000303BD">
      <w:pPr>
        <w:spacing w:line="276" w:lineRule="auto"/>
        <w:rPr>
          <w:rFonts w:ascii="Arial" w:hAnsi="Arial" w:cs="Arial"/>
          <w:b/>
        </w:rPr>
      </w:pPr>
    </w:p>
    <w:p w14:paraId="655E5380" w14:textId="021D751F" w:rsidR="000303BD" w:rsidRPr="001F6342" w:rsidRDefault="00743C94" w:rsidP="000303BD">
      <w:pPr>
        <w:spacing w:line="276" w:lineRule="auto"/>
        <w:rPr>
          <w:rFonts w:ascii="Arial" w:hAnsi="Arial" w:cs="Arial"/>
          <w:b/>
        </w:rPr>
      </w:pPr>
      <w:r w:rsidRPr="001F6342">
        <w:rPr>
          <w:rFonts w:ascii="Arial" w:hAnsi="Arial" w:cs="Arial"/>
          <w:b/>
        </w:rPr>
        <w:t xml:space="preserve">Sobre </w:t>
      </w:r>
      <w:r w:rsidR="00891027">
        <w:rPr>
          <w:rFonts w:ascii="Arial" w:hAnsi="Arial" w:cs="Arial"/>
          <w:b/>
        </w:rPr>
        <w:t>Gestamp</w:t>
      </w:r>
    </w:p>
    <w:p w14:paraId="411C7FF7" w14:textId="7BD99BFD" w:rsidR="00891027" w:rsidRPr="00891027" w:rsidRDefault="00891027" w:rsidP="00891027">
      <w:pPr>
        <w:spacing w:line="276" w:lineRule="auto"/>
        <w:rPr>
          <w:rFonts w:ascii="Arial" w:hAnsi="Arial" w:cs="Arial"/>
        </w:rPr>
      </w:pPr>
      <w:r w:rsidRPr="00891027">
        <w:rPr>
          <w:rFonts w:ascii="Arial" w:hAnsi="Arial" w:cs="Arial"/>
        </w:rPr>
        <w:t xml:space="preserve">Gestamp es una multinacional especializada en el diseño, desarrollo y fabricación de componentes metálicos de alta ingeniería para los principales fabricantes de vehículos. Desarrolla productos con un diseño innovador para producir vehículos más seguros y ligeros, que ofrecen un menor consumo de energía y un menor impacto ambiental. Sus productos cubren las áreas de carrocería, chasis y mecanismos. </w:t>
      </w:r>
    </w:p>
    <w:p w14:paraId="137F6F34" w14:textId="609DFDB0" w:rsidR="001650DB" w:rsidRPr="001F6342" w:rsidRDefault="00891027" w:rsidP="00891027">
      <w:pPr>
        <w:spacing w:line="276" w:lineRule="auto"/>
        <w:rPr>
          <w:rFonts w:ascii="Arial" w:hAnsi="Arial" w:cs="Arial"/>
        </w:rPr>
      </w:pPr>
      <w:r w:rsidRPr="00891027">
        <w:rPr>
          <w:rFonts w:ascii="Arial" w:hAnsi="Arial" w:cs="Arial"/>
        </w:rPr>
        <w:t>La empresa está presente en 24 países con 115 plantas de producción (5 de ellas en construcción), 13 centros de I+D y una plantilla de cerca de 43.000 empleados en todo el mundo. Sus ingresos en 2022 fueron de 10.726 millones de euros. Gestamp cotiza en la bolsa española bajo el ticker GEST.</w:t>
      </w:r>
    </w:p>
    <w:p w14:paraId="1AD9C7B4" w14:textId="77777777" w:rsidR="001650DB" w:rsidRPr="001F6342" w:rsidRDefault="001650DB" w:rsidP="001650DB">
      <w:pPr>
        <w:spacing w:line="276" w:lineRule="auto"/>
        <w:rPr>
          <w:rFonts w:ascii="Arial" w:hAnsi="Arial" w:cs="Arial"/>
        </w:rPr>
      </w:pPr>
    </w:p>
    <w:p w14:paraId="12CCA98E" w14:textId="2B29CF01" w:rsidR="00952D1B" w:rsidRPr="001F6342" w:rsidRDefault="00743C94" w:rsidP="00952D1B">
      <w:pPr>
        <w:spacing w:line="276" w:lineRule="auto"/>
        <w:rPr>
          <w:rFonts w:ascii="Arial" w:hAnsi="Arial" w:cs="Arial"/>
          <w:b/>
        </w:rPr>
      </w:pPr>
      <w:r w:rsidRPr="001F6342">
        <w:rPr>
          <w:rFonts w:ascii="Arial" w:hAnsi="Arial" w:cs="Arial"/>
          <w:b/>
        </w:rPr>
        <w:t xml:space="preserve">Sobre </w:t>
      </w:r>
      <w:r w:rsidR="00F151DA" w:rsidRPr="001F6342">
        <w:rPr>
          <w:rFonts w:ascii="Arial" w:hAnsi="Arial" w:cs="Arial"/>
          <w:b/>
        </w:rPr>
        <w:t>TÜV Rheinland</w:t>
      </w:r>
    </w:p>
    <w:p w14:paraId="51EA89B5" w14:textId="77777777" w:rsidR="00E503EC" w:rsidRDefault="00E503EC" w:rsidP="001E3465">
      <w:pPr>
        <w:autoSpaceDE w:val="0"/>
        <w:autoSpaceDN w:val="0"/>
        <w:spacing w:line="276" w:lineRule="auto"/>
        <w:rPr>
          <w:rFonts w:ascii="Arial" w:hAnsi="Arial" w:cs="Arial"/>
        </w:rPr>
      </w:pPr>
    </w:p>
    <w:p w14:paraId="217450A0" w14:textId="77777777" w:rsidR="00E503EC" w:rsidRDefault="00E503EC" w:rsidP="00E503EC">
      <w:pPr>
        <w:autoSpaceDE w:val="0"/>
        <w:autoSpaceDN w:val="0"/>
        <w:spacing w:line="276" w:lineRule="auto"/>
        <w:rPr>
          <w:rFonts w:ascii="Arial" w:hAnsi="Arial" w:cs="Arial"/>
        </w:rPr>
      </w:pPr>
      <w:r w:rsidRPr="001E3465">
        <w:rPr>
          <w:rFonts w:ascii="Arial" w:hAnsi="Arial" w:cs="Arial"/>
        </w:rPr>
        <w:t xml:space="preserve">TÜV Rheinland es sinónimo de seguridad y calidad en prácticamente todos los ámbitos de la vida y los negocios. </w:t>
      </w:r>
    </w:p>
    <w:p w14:paraId="0645D01D" w14:textId="77777777" w:rsidR="00E503EC" w:rsidRDefault="00E503EC" w:rsidP="00E503EC">
      <w:pPr>
        <w:autoSpaceDE w:val="0"/>
        <w:autoSpaceDN w:val="0"/>
        <w:spacing w:line="276" w:lineRule="auto"/>
        <w:rPr>
          <w:rFonts w:ascii="Arial" w:hAnsi="Arial" w:cs="Arial"/>
        </w:rPr>
      </w:pPr>
      <w:r>
        <w:rPr>
          <w:rFonts w:ascii="Arial" w:hAnsi="Arial" w:cs="Arial"/>
        </w:rPr>
        <w:t>El Grupo</w:t>
      </w:r>
      <w:r w:rsidRPr="001E3465">
        <w:rPr>
          <w:rFonts w:ascii="Arial" w:hAnsi="Arial" w:cs="Arial"/>
        </w:rPr>
        <w:t xml:space="preserve"> opera desde hace más de 150 años y figura entre los principales proveedores de servicios</w:t>
      </w:r>
      <w:r>
        <w:rPr>
          <w:rFonts w:ascii="Arial" w:hAnsi="Arial" w:cs="Arial"/>
        </w:rPr>
        <w:t xml:space="preserve"> de</w:t>
      </w:r>
      <w:r w:rsidRPr="001E3465">
        <w:rPr>
          <w:rFonts w:ascii="Arial" w:hAnsi="Arial" w:cs="Arial"/>
        </w:rPr>
        <w:t xml:space="preserve"> </w:t>
      </w:r>
      <w:r w:rsidRPr="00451803">
        <w:rPr>
          <w:rFonts w:ascii="Arial" w:hAnsi="Arial" w:cs="Arial"/>
        </w:rPr>
        <w:t>inspección, certificación y ensayo del mundo</w:t>
      </w:r>
      <w:r>
        <w:rPr>
          <w:rFonts w:ascii="Arial" w:hAnsi="Arial" w:cs="Arial"/>
        </w:rPr>
        <w:t xml:space="preserve">, contando </w:t>
      </w:r>
      <w:r w:rsidRPr="001E3465">
        <w:rPr>
          <w:rFonts w:ascii="Arial" w:hAnsi="Arial" w:cs="Arial"/>
        </w:rPr>
        <w:t>con más de 20.000 empleados en más de 50 países.</w:t>
      </w:r>
    </w:p>
    <w:p w14:paraId="3F4D8EAD" w14:textId="77777777" w:rsidR="00E503EC" w:rsidRDefault="00E503EC" w:rsidP="00E503EC">
      <w:pPr>
        <w:autoSpaceDE w:val="0"/>
        <w:autoSpaceDN w:val="0"/>
        <w:spacing w:line="276" w:lineRule="auto"/>
        <w:rPr>
          <w:rFonts w:ascii="Arial" w:hAnsi="Arial" w:cs="Arial"/>
        </w:rPr>
      </w:pPr>
      <w:r w:rsidRPr="001E3465">
        <w:rPr>
          <w:rFonts w:ascii="Arial" w:hAnsi="Arial" w:cs="Arial"/>
        </w:rPr>
        <w:t xml:space="preserve">Los expertos altamente cualificados de TÜV Rheinland </w:t>
      </w:r>
      <w:r w:rsidRPr="00567D8D">
        <w:rPr>
          <w:rFonts w:ascii="Arial" w:hAnsi="Arial" w:cs="Arial"/>
        </w:rPr>
        <w:t xml:space="preserve">prueban los sistemas y productos, apoyan las innovaciones tecnológicas y empresariales y certifican los sistemas de gestión de acuerdo con estándares internacionales, contribuyendo así al </w:t>
      </w:r>
      <w:r w:rsidRPr="00567D8D">
        <w:rPr>
          <w:rFonts w:ascii="Arial" w:hAnsi="Arial" w:cs="Arial"/>
        </w:rPr>
        <w:lastRenderedPageBreak/>
        <w:t>desarrollo de empresas e individuos, haciéndolos más competitivos, contribuyendo a satisfacer las necesidades humanas y medioambientales de forma sostenible</w:t>
      </w:r>
      <w:r w:rsidRPr="001E3465">
        <w:rPr>
          <w:rFonts w:ascii="Arial" w:hAnsi="Arial" w:cs="Arial"/>
        </w:rPr>
        <w:t xml:space="preserve">. </w:t>
      </w:r>
    </w:p>
    <w:p w14:paraId="1D6747C9" w14:textId="77777777" w:rsidR="00E503EC" w:rsidRPr="001E3465" w:rsidRDefault="00E503EC" w:rsidP="00E503EC">
      <w:pPr>
        <w:autoSpaceDE w:val="0"/>
        <w:autoSpaceDN w:val="0"/>
        <w:spacing w:line="276" w:lineRule="auto"/>
        <w:rPr>
          <w:rFonts w:ascii="Arial" w:hAnsi="Arial" w:cs="Arial"/>
        </w:rPr>
      </w:pPr>
      <w:r w:rsidRPr="001E3465">
        <w:rPr>
          <w:rFonts w:ascii="Arial" w:hAnsi="Arial" w:cs="Arial"/>
        </w:rPr>
        <w:t xml:space="preserve">Desde 2006, TÜV Rheinland es miembro del Pacto Mundial de las Naciones Unidas para promover la sostenibilidad y luchar contra la corrupción. Sitio web: </w:t>
      </w:r>
      <w:hyperlink r:id="rId8" w:history="1">
        <w:r w:rsidRPr="00E9414D">
          <w:rPr>
            <w:rStyle w:val="Hipervnculo"/>
            <w:rFonts w:ascii="Arial" w:hAnsi="Arial" w:cs="Arial"/>
          </w:rPr>
          <w:t>www.tuv.com</w:t>
        </w:r>
      </w:hyperlink>
      <w:r>
        <w:rPr>
          <w:rFonts w:ascii="Arial" w:hAnsi="Arial" w:cs="Arial"/>
        </w:rPr>
        <w:t xml:space="preserve"> </w:t>
      </w:r>
    </w:p>
    <w:p w14:paraId="1E39A1B2" w14:textId="77777777" w:rsidR="00E503EC" w:rsidRPr="001F6342" w:rsidRDefault="00E503EC" w:rsidP="00E503EC">
      <w:pPr>
        <w:autoSpaceDE w:val="0"/>
        <w:autoSpaceDN w:val="0"/>
        <w:spacing w:line="276" w:lineRule="auto"/>
        <w:rPr>
          <w:rFonts w:ascii="Arial" w:hAnsi="Arial" w:cs="Arial"/>
        </w:rPr>
      </w:pPr>
      <w:r w:rsidRPr="001E3465">
        <w:rPr>
          <w:rFonts w:ascii="Arial" w:hAnsi="Arial" w:cs="Arial"/>
        </w:rPr>
        <w:t>En España, estamos presentes desde hace más de 30 años y contamos con 800 empleados repartidos en 14 delegaciones y 39 estaciones de ITV en Madrid, Castilla-La Mancha, Murcia, Navarra, Cataluña y Menorca.</w:t>
      </w:r>
    </w:p>
    <w:p w14:paraId="16AA61BD" w14:textId="77777777" w:rsidR="00E503EC" w:rsidRPr="001F6342" w:rsidRDefault="00E503EC" w:rsidP="001E3465">
      <w:pPr>
        <w:autoSpaceDE w:val="0"/>
        <w:autoSpaceDN w:val="0"/>
        <w:spacing w:line="276" w:lineRule="auto"/>
        <w:rPr>
          <w:rFonts w:ascii="Arial" w:hAnsi="Arial" w:cs="Arial"/>
        </w:rPr>
      </w:pPr>
    </w:p>
    <w:sectPr w:rsidR="00E503EC" w:rsidRPr="001F6342" w:rsidSect="006D7D2F">
      <w:headerReference w:type="default" r:id="rId9"/>
      <w:footerReference w:type="default" r:id="rId10"/>
      <w:pgSz w:w="11906" w:h="16838"/>
      <w:pgMar w:top="993" w:right="1701" w:bottom="1276" w:left="1701" w:header="851"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54D2" w14:textId="77777777" w:rsidR="00F009E0" w:rsidRDefault="00F009E0" w:rsidP="009A0707">
      <w:r>
        <w:separator/>
      </w:r>
    </w:p>
  </w:endnote>
  <w:endnote w:type="continuationSeparator" w:id="0">
    <w:p w14:paraId="49637C60" w14:textId="77777777" w:rsidR="00F009E0" w:rsidRDefault="00F009E0" w:rsidP="009A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0C99" w14:textId="77777777" w:rsidR="006D7D2F" w:rsidRDefault="006D7D2F" w:rsidP="006D7D2F">
    <w:pPr>
      <w:pStyle w:val="Piedepgina"/>
      <w:ind w:left="-1701"/>
      <w:jc w:val="right"/>
      <w:rPr>
        <w:noProof/>
        <w:lang w:eastAsia="es-ES"/>
      </w:rPr>
    </w:pPr>
  </w:p>
  <w:p w14:paraId="1BF2A96D" w14:textId="534AFC47" w:rsidR="006D7D2F" w:rsidRDefault="006D7D2F" w:rsidP="006D7D2F">
    <w:pPr>
      <w:pStyle w:val="Piedepgina"/>
      <w:ind w:left="-1701"/>
      <w:jc w:val="right"/>
      <w:rPr>
        <w:noProof/>
        <w:lang w:eastAsia="es-ES"/>
      </w:rPr>
    </w:pPr>
    <w:r>
      <w:rPr>
        <w:noProof/>
        <w:lang w:eastAsia="es-ES"/>
      </w:rPr>
      <w:drawing>
        <wp:inline distT="0" distB="0" distL="0" distR="0" wp14:anchorId="7EBD2068" wp14:editId="67EEC07E">
          <wp:extent cx="7747635" cy="400930"/>
          <wp:effectExtent l="0" t="0" r="0" b="0"/>
          <wp:docPr id="11" name="Imagen 11" descr="C:\Users\ORTEGA-LO\Desktop\ola azul y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pic:nvPicPr>
                <pic:blipFill>
                  <a:blip r:embed="rId1">
                    <a:extLst>
                      <a:ext uri="{28A0092B-C50C-407E-A947-70E740481C1C}">
                        <a14:useLocalDpi xmlns:a14="http://schemas.microsoft.com/office/drawing/2010/main" val="0"/>
                      </a:ext>
                    </a:extLst>
                  </a:blip>
                  <a:stretch>
                    <a:fillRect/>
                  </a:stretch>
                </pic:blipFill>
                <pic:spPr>
                  <a:xfrm>
                    <a:off x="0" y="0"/>
                    <a:ext cx="7927324" cy="410229"/>
                  </a:xfrm>
                  <a:prstGeom prst="rect">
                    <a:avLst/>
                  </a:prstGeom>
                </pic:spPr>
              </pic:pic>
            </a:graphicData>
          </a:graphic>
        </wp:inline>
      </w:drawing>
    </w:r>
  </w:p>
  <w:p w14:paraId="73042328" w14:textId="77777777" w:rsidR="006D7D2F" w:rsidRDefault="006D7D2F" w:rsidP="006D7D2F">
    <w:pPr>
      <w:pStyle w:val="Piedepgina"/>
      <w:ind w:left="-1701"/>
      <w:jc w:val="right"/>
      <w:rPr>
        <w:noProof/>
        <w:lang w:eastAsia="es-ES"/>
      </w:rPr>
    </w:pPr>
  </w:p>
  <w:p w14:paraId="2BA826A6" w14:textId="157EE867" w:rsidR="00860314" w:rsidRPr="00FA08AC" w:rsidRDefault="006D7D2F" w:rsidP="006D7D2F">
    <w:pPr>
      <w:pStyle w:val="Piedepgina"/>
      <w:ind w:left="-1701"/>
      <w:jc w:val="right"/>
      <w:rPr>
        <w:rFonts w:ascii="Arial" w:hAnsi="Arial" w:cs="Arial"/>
        <w:sz w:val="20"/>
        <w:szCs w:val="20"/>
      </w:rPr>
    </w:pPr>
    <w:r>
      <w:rPr>
        <w:rFonts w:ascii="Arial" w:hAnsi="Arial" w:cs="Arial"/>
        <w:noProof/>
        <w:color w:val="0070C0"/>
        <w:sz w:val="28"/>
        <w:lang w:eastAsia="es-ES"/>
      </w:rPr>
      <w:t>w</w:t>
    </w:r>
    <w:r w:rsidRPr="00A17B19">
      <w:rPr>
        <w:rFonts w:ascii="Arial" w:hAnsi="Arial" w:cs="Arial"/>
        <w:noProof/>
        <w:color w:val="0070C0"/>
        <w:sz w:val="28"/>
        <w:lang w:eastAsia="es-ES"/>
      </w:rPr>
      <w:t>ww.tuv.es</w:t>
    </w:r>
    <w:r w:rsidRPr="00A17B19">
      <w:rPr>
        <w:noProof/>
        <w:color w:val="0070C0"/>
        <w:sz w:val="28"/>
        <w:lang w:eastAsia="es-ES"/>
      </w:rPr>
      <w:t xml:space="preserve">     </w:t>
    </w:r>
    <w:r w:rsidRPr="00A17B19">
      <w:rPr>
        <w:noProof/>
        <w:lang w:eastAsia="es-ES"/>
      </w:rPr>
      <w:t xml:space="preserve">       </w:t>
    </w:r>
    <w:r>
      <w:rPr>
        <w:noProof/>
        <w:lang w:eastAsia="es-ES"/>
      </w:rPr>
      <w:t xml:space="preserve">                                                                                 </w:t>
    </w:r>
    <w:r w:rsidRPr="00A17B19">
      <w:rPr>
        <w:noProof/>
        <w:lang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2F51" w14:textId="77777777" w:rsidR="00F009E0" w:rsidRDefault="00F009E0" w:rsidP="009A0707">
      <w:r>
        <w:separator/>
      </w:r>
    </w:p>
  </w:footnote>
  <w:footnote w:type="continuationSeparator" w:id="0">
    <w:p w14:paraId="3A016049" w14:textId="77777777" w:rsidR="00F009E0" w:rsidRDefault="00F009E0" w:rsidP="009A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4CEA" w14:textId="4549AF1F" w:rsidR="009A0707" w:rsidRDefault="006D7D2F" w:rsidP="006D7D2F">
    <w:pPr>
      <w:pStyle w:val="Encabezado"/>
      <w:jc w:val="right"/>
    </w:pPr>
    <w:r>
      <w:rPr>
        <w:noProof/>
        <w:lang w:eastAsia="es-ES"/>
      </w:rPr>
      <w:drawing>
        <wp:anchor distT="0" distB="0" distL="114300" distR="114300" simplePos="0" relativeHeight="251663360" behindDoc="0" locked="0" layoutInCell="1" allowOverlap="1" wp14:anchorId="67DB22F0" wp14:editId="1A3C4807">
          <wp:simplePos x="0" y="0"/>
          <wp:positionH relativeFrom="column">
            <wp:posOffset>3941982</wp:posOffset>
          </wp:positionH>
          <wp:positionV relativeFrom="paragraph">
            <wp:posOffset>-245404</wp:posOffset>
          </wp:positionV>
          <wp:extent cx="1711325" cy="307340"/>
          <wp:effectExtent l="0" t="0" r="317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V_R_Trademark_1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1325" cy="307340"/>
                  </a:xfrm>
                  <a:prstGeom prst="rect">
                    <a:avLst/>
                  </a:prstGeom>
                </pic:spPr>
              </pic:pic>
            </a:graphicData>
          </a:graphic>
          <wp14:sizeRelH relativeFrom="page">
            <wp14:pctWidth>0</wp14:pctWidth>
          </wp14:sizeRelH>
          <wp14:sizeRelV relativeFrom="page">
            <wp14:pctHeight>0</wp14:pctHeight>
          </wp14:sizeRelV>
        </wp:anchor>
      </w:drawing>
    </w:r>
    <w:r w:rsidR="009A0707">
      <w:rPr>
        <w:noProof/>
        <w:lang w:eastAsia="es-ES"/>
      </w:rPr>
      <mc:AlternateContent>
        <mc:Choice Requires="wps">
          <w:drawing>
            <wp:anchor distT="0" distB="0" distL="114300" distR="114300" simplePos="0" relativeHeight="251661312" behindDoc="0" locked="0" layoutInCell="1" allowOverlap="1" wp14:anchorId="45969B71" wp14:editId="3DD62899">
              <wp:simplePos x="0" y="0"/>
              <wp:positionH relativeFrom="column">
                <wp:posOffset>2195328</wp:posOffset>
              </wp:positionH>
              <wp:positionV relativeFrom="paragraph">
                <wp:posOffset>-1664705</wp:posOffset>
              </wp:positionV>
              <wp:extent cx="7633252" cy="0"/>
              <wp:effectExtent l="0" t="19050" r="25400" b="19050"/>
              <wp:wrapNone/>
              <wp:docPr id="2178" name="Conector recto 2178"/>
              <wp:cNvGraphicFramePr/>
              <a:graphic xmlns:a="http://schemas.openxmlformats.org/drawingml/2006/main">
                <a:graphicData uri="http://schemas.microsoft.com/office/word/2010/wordprocessingShape">
                  <wps:wsp>
                    <wps:cNvCnPr/>
                    <wps:spPr>
                      <a:xfrm>
                        <a:off x="0" y="0"/>
                        <a:ext cx="7633252" cy="0"/>
                      </a:xfrm>
                      <a:prstGeom prst="line">
                        <a:avLst/>
                      </a:prstGeom>
                      <a:ln w="31750">
                        <a:solidFill>
                          <a:srgbClr val="3D3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8C51E" id="Conector recto 217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131.1pt" to="773.9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" strokecolor="#3d3696" strokeweight="2.5pt">
              <v:stroke joinstyle="miter"/>
            </v:line>
          </w:pict>
        </mc:Fallback>
      </mc:AlternateContent>
    </w:r>
    <w:r w:rsidR="009A07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7A81"/>
    <w:multiLevelType w:val="hybridMultilevel"/>
    <w:tmpl w:val="0DC81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590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07"/>
    <w:rsid w:val="0000414D"/>
    <w:rsid w:val="00004844"/>
    <w:rsid w:val="000061BB"/>
    <w:rsid w:val="00011994"/>
    <w:rsid w:val="0001573D"/>
    <w:rsid w:val="000303BD"/>
    <w:rsid w:val="0003093C"/>
    <w:rsid w:val="00037132"/>
    <w:rsid w:val="00041578"/>
    <w:rsid w:val="00045078"/>
    <w:rsid w:val="0004615D"/>
    <w:rsid w:val="00046470"/>
    <w:rsid w:val="0004648C"/>
    <w:rsid w:val="00050B05"/>
    <w:rsid w:val="00065759"/>
    <w:rsid w:val="00066853"/>
    <w:rsid w:val="000731D9"/>
    <w:rsid w:val="000840DB"/>
    <w:rsid w:val="000919D6"/>
    <w:rsid w:val="00092057"/>
    <w:rsid w:val="000950C5"/>
    <w:rsid w:val="00095407"/>
    <w:rsid w:val="000A3871"/>
    <w:rsid w:val="000A76E1"/>
    <w:rsid w:val="000B046E"/>
    <w:rsid w:val="000B5480"/>
    <w:rsid w:val="000D0DF1"/>
    <w:rsid w:val="000D48F7"/>
    <w:rsid w:val="000D5730"/>
    <w:rsid w:val="000D5DC8"/>
    <w:rsid w:val="000E0A35"/>
    <w:rsid w:val="000E3BF6"/>
    <w:rsid w:val="000E3D40"/>
    <w:rsid w:val="000E724B"/>
    <w:rsid w:val="00100FCD"/>
    <w:rsid w:val="00101DA4"/>
    <w:rsid w:val="00107346"/>
    <w:rsid w:val="00110521"/>
    <w:rsid w:val="00110F95"/>
    <w:rsid w:val="00111B51"/>
    <w:rsid w:val="00117A11"/>
    <w:rsid w:val="00117D09"/>
    <w:rsid w:val="0012203F"/>
    <w:rsid w:val="00122206"/>
    <w:rsid w:val="001311BA"/>
    <w:rsid w:val="001319D6"/>
    <w:rsid w:val="00131C28"/>
    <w:rsid w:val="001326C6"/>
    <w:rsid w:val="001378EF"/>
    <w:rsid w:val="0014113A"/>
    <w:rsid w:val="00143F55"/>
    <w:rsid w:val="001442B7"/>
    <w:rsid w:val="001557BA"/>
    <w:rsid w:val="001601E6"/>
    <w:rsid w:val="00162AFF"/>
    <w:rsid w:val="001650DB"/>
    <w:rsid w:val="001654C2"/>
    <w:rsid w:val="00165CE7"/>
    <w:rsid w:val="0016647A"/>
    <w:rsid w:val="0017224E"/>
    <w:rsid w:val="0017367A"/>
    <w:rsid w:val="00173EFB"/>
    <w:rsid w:val="00175D5C"/>
    <w:rsid w:val="00180090"/>
    <w:rsid w:val="00180BEF"/>
    <w:rsid w:val="00182DD6"/>
    <w:rsid w:val="00191599"/>
    <w:rsid w:val="0019508F"/>
    <w:rsid w:val="00195315"/>
    <w:rsid w:val="001A1F1B"/>
    <w:rsid w:val="001A2740"/>
    <w:rsid w:val="001A5346"/>
    <w:rsid w:val="001B034F"/>
    <w:rsid w:val="001B5278"/>
    <w:rsid w:val="001B7C06"/>
    <w:rsid w:val="001C6608"/>
    <w:rsid w:val="001C7FB8"/>
    <w:rsid w:val="001D05CB"/>
    <w:rsid w:val="001D15D4"/>
    <w:rsid w:val="001D62A5"/>
    <w:rsid w:val="001D76F6"/>
    <w:rsid w:val="001E288E"/>
    <w:rsid w:val="001E3465"/>
    <w:rsid w:val="001E4217"/>
    <w:rsid w:val="001E6A40"/>
    <w:rsid w:val="001F1551"/>
    <w:rsid w:val="001F1E6E"/>
    <w:rsid w:val="001F2D21"/>
    <w:rsid w:val="001F564C"/>
    <w:rsid w:val="001F6342"/>
    <w:rsid w:val="00200E65"/>
    <w:rsid w:val="002037A2"/>
    <w:rsid w:val="00203F28"/>
    <w:rsid w:val="0020561E"/>
    <w:rsid w:val="00206DE5"/>
    <w:rsid w:val="002103E2"/>
    <w:rsid w:val="00212FC6"/>
    <w:rsid w:val="00216E50"/>
    <w:rsid w:val="00217631"/>
    <w:rsid w:val="00220E77"/>
    <w:rsid w:val="00224F15"/>
    <w:rsid w:val="00225E04"/>
    <w:rsid w:val="00232C27"/>
    <w:rsid w:val="002336CB"/>
    <w:rsid w:val="00234F10"/>
    <w:rsid w:val="002400D5"/>
    <w:rsid w:val="00242D25"/>
    <w:rsid w:val="00243068"/>
    <w:rsid w:val="002505A2"/>
    <w:rsid w:val="00251791"/>
    <w:rsid w:val="0025373C"/>
    <w:rsid w:val="002552BF"/>
    <w:rsid w:val="002576A1"/>
    <w:rsid w:val="00260D1A"/>
    <w:rsid w:val="00261DC3"/>
    <w:rsid w:val="00262D9B"/>
    <w:rsid w:val="00267C21"/>
    <w:rsid w:val="00272C5E"/>
    <w:rsid w:val="00274393"/>
    <w:rsid w:val="00275B15"/>
    <w:rsid w:val="00280DA5"/>
    <w:rsid w:val="00284A44"/>
    <w:rsid w:val="002929D0"/>
    <w:rsid w:val="00294E7E"/>
    <w:rsid w:val="00295B61"/>
    <w:rsid w:val="0029646E"/>
    <w:rsid w:val="002969FB"/>
    <w:rsid w:val="002A1815"/>
    <w:rsid w:val="002A57B8"/>
    <w:rsid w:val="002A5ABB"/>
    <w:rsid w:val="002A7097"/>
    <w:rsid w:val="002A797F"/>
    <w:rsid w:val="002B20FF"/>
    <w:rsid w:val="002B283D"/>
    <w:rsid w:val="002B2932"/>
    <w:rsid w:val="002B76CF"/>
    <w:rsid w:val="002C5F21"/>
    <w:rsid w:val="002C71F0"/>
    <w:rsid w:val="002D32D3"/>
    <w:rsid w:val="002D7DA8"/>
    <w:rsid w:val="002E274E"/>
    <w:rsid w:val="002E6931"/>
    <w:rsid w:val="002E77D8"/>
    <w:rsid w:val="002F790E"/>
    <w:rsid w:val="002F7C3D"/>
    <w:rsid w:val="00302DB0"/>
    <w:rsid w:val="003054B8"/>
    <w:rsid w:val="00306FBA"/>
    <w:rsid w:val="00314A9C"/>
    <w:rsid w:val="003259F5"/>
    <w:rsid w:val="00325F1F"/>
    <w:rsid w:val="0032751A"/>
    <w:rsid w:val="003315E1"/>
    <w:rsid w:val="00336B2D"/>
    <w:rsid w:val="00343580"/>
    <w:rsid w:val="00345970"/>
    <w:rsid w:val="00346031"/>
    <w:rsid w:val="00350573"/>
    <w:rsid w:val="00354F73"/>
    <w:rsid w:val="00360418"/>
    <w:rsid w:val="00360B52"/>
    <w:rsid w:val="00361B1A"/>
    <w:rsid w:val="00361B43"/>
    <w:rsid w:val="00364AD1"/>
    <w:rsid w:val="00366ED3"/>
    <w:rsid w:val="0037090E"/>
    <w:rsid w:val="00372893"/>
    <w:rsid w:val="00377A60"/>
    <w:rsid w:val="003806DB"/>
    <w:rsid w:val="00380A10"/>
    <w:rsid w:val="00390A6F"/>
    <w:rsid w:val="003917CC"/>
    <w:rsid w:val="00393305"/>
    <w:rsid w:val="003937D8"/>
    <w:rsid w:val="00397B4E"/>
    <w:rsid w:val="003A000C"/>
    <w:rsid w:val="003A0E0B"/>
    <w:rsid w:val="003C193A"/>
    <w:rsid w:val="003C29CF"/>
    <w:rsid w:val="003C50FF"/>
    <w:rsid w:val="003C6A28"/>
    <w:rsid w:val="003C7788"/>
    <w:rsid w:val="003D0072"/>
    <w:rsid w:val="003D1D84"/>
    <w:rsid w:val="003D4408"/>
    <w:rsid w:val="003D53CE"/>
    <w:rsid w:val="003D6374"/>
    <w:rsid w:val="003E1350"/>
    <w:rsid w:val="003E5263"/>
    <w:rsid w:val="003F5F09"/>
    <w:rsid w:val="00400762"/>
    <w:rsid w:val="004111CF"/>
    <w:rsid w:val="004119BF"/>
    <w:rsid w:val="00411FBA"/>
    <w:rsid w:val="004136CC"/>
    <w:rsid w:val="00416D83"/>
    <w:rsid w:val="00417C81"/>
    <w:rsid w:val="00422971"/>
    <w:rsid w:val="0042301B"/>
    <w:rsid w:val="004264C9"/>
    <w:rsid w:val="00427A78"/>
    <w:rsid w:val="004316FB"/>
    <w:rsid w:val="00432176"/>
    <w:rsid w:val="004328AA"/>
    <w:rsid w:val="004329CF"/>
    <w:rsid w:val="00437E7F"/>
    <w:rsid w:val="00443AF8"/>
    <w:rsid w:val="00444503"/>
    <w:rsid w:val="004503CE"/>
    <w:rsid w:val="00463232"/>
    <w:rsid w:val="00463B83"/>
    <w:rsid w:val="00466965"/>
    <w:rsid w:val="00473B94"/>
    <w:rsid w:val="00476D61"/>
    <w:rsid w:val="004829D1"/>
    <w:rsid w:val="004845A4"/>
    <w:rsid w:val="0048520E"/>
    <w:rsid w:val="004869BF"/>
    <w:rsid w:val="00490DD3"/>
    <w:rsid w:val="0049121D"/>
    <w:rsid w:val="00491B64"/>
    <w:rsid w:val="00493011"/>
    <w:rsid w:val="0049526D"/>
    <w:rsid w:val="0049733B"/>
    <w:rsid w:val="004A2BB9"/>
    <w:rsid w:val="004A3168"/>
    <w:rsid w:val="004A6073"/>
    <w:rsid w:val="004B2105"/>
    <w:rsid w:val="004B7337"/>
    <w:rsid w:val="004B7459"/>
    <w:rsid w:val="004C0801"/>
    <w:rsid w:val="004C0B15"/>
    <w:rsid w:val="004C157E"/>
    <w:rsid w:val="004C3AF3"/>
    <w:rsid w:val="004C5474"/>
    <w:rsid w:val="004D1A98"/>
    <w:rsid w:val="004D7B96"/>
    <w:rsid w:val="004D7EB0"/>
    <w:rsid w:val="004E069F"/>
    <w:rsid w:val="004E5A89"/>
    <w:rsid w:val="004F2C05"/>
    <w:rsid w:val="004F787F"/>
    <w:rsid w:val="005008A6"/>
    <w:rsid w:val="00505AE7"/>
    <w:rsid w:val="00515D7D"/>
    <w:rsid w:val="00520542"/>
    <w:rsid w:val="00522356"/>
    <w:rsid w:val="00522F07"/>
    <w:rsid w:val="00524772"/>
    <w:rsid w:val="00525441"/>
    <w:rsid w:val="00527776"/>
    <w:rsid w:val="005341F0"/>
    <w:rsid w:val="00536DC4"/>
    <w:rsid w:val="005503EF"/>
    <w:rsid w:val="00551B81"/>
    <w:rsid w:val="00556D00"/>
    <w:rsid w:val="005573BC"/>
    <w:rsid w:val="00560B82"/>
    <w:rsid w:val="00561AA9"/>
    <w:rsid w:val="005625EC"/>
    <w:rsid w:val="00562F01"/>
    <w:rsid w:val="00563265"/>
    <w:rsid w:val="00565B54"/>
    <w:rsid w:val="00565DA8"/>
    <w:rsid w:val="00573CAA"/>
    <w:rsid w:val="00573FC0"/>
    <w:rsid w:val="0057473A"/>
    <w:rsid w:val="005761BC"/>
    <w:rsid w:val="00581A49"/>
    <w:rsid w:val="00583AF6"/>
    <w:rsid w:val="00584AD3"/>
    <w:rsid w:val="00587582"/>
    <w:rsid w:val="0059199B"/>
    <w:rsid w:val="00593C11"/>
    <w:rsid w:val="005A0225"/>
    <w:rsid w:val="005A28F2"/>
    <w:rsid w:val="005A522B"/>
    <w:rsid w:val="005B21A2"/>
    <w:rsid w:val="005B29EF"/>
    <w:rsid w:val="005B511D"/>
    <w:rsid w:val="005B6686"/>
    <w:rsid w:val="005B77B4"/>
    <w:rsid w:val="005C5623"/>
    <w:rsid w:val="005C5B19"/>
    <w:rsid w:val="005D2808"/>
    <w:rsid w:val="005D302A"/>
    <w:rsid w:val="005D40C1"/>
    <w:rsid w:val="005D5F15"/>
    <w:rsid w:val="005E00E3"/>
    <w:rsid w:val="005E53FC"/>
    <w:rsid w:val="005F06AB"/>
    <w:rsid w:val="00600C6F"/>
    <w:rsid w:val="00601AF0"/>
    <w:rsid w:val="00606093"/>
    <w:rsid w:val="00610841"/>
    <w:rsid w:val="00612FEC"/>
    <w:rsid w:val="006179F0"/>
    <w:rsid w:val="00620C99"/>
    <w:rsid w:val="00622B9C"/>
    <w:rsid w:val="00623387"/>
    <w:rsid w:val="00623AB1"/>
    <w:rsid w:val="00624133"/>
    <w:rsid w:val="00633B2A"/>
    <w:rsid w:val="006357A9"/>
    <w:rsid w:val="00636997"/>
    <w:rsid w:val="006449BF"/>
    <w:rsid w:val="00650FF8"/>
    <w:rsid w:val="006544DF"/>
    <w:rsid w:val="00655D24"/>
    <w:rsid w:val="00664969"/>
    <w:rsid w:val="006653D7"/>
    <w:rsid w:val="00666558"/>
    <w:rsid w:val="00667CC5"/>
    <w:rsid w:val="00672202"/>
    <w:rsid w:val="0067455E"/>
    <w:rsid w:val="00674D92"/>
    <w:rsid w:val="00674E21"/>
    <w:rsid w:val="00675283"/>
    <w:rsid w:val="0067610B"/>
    <w:rsid w:val="00680F24"/>
    <w:rsid w:val="0068502B"/>
    <w:rsid w:val="00685FF3"/>
    <w:rsid w:val="00687656"/>
    <w:rsid w:val="006903CF"/>
    <w:rsid w:val="006925B2"/>
    <w:rsid w:val="00695967"/>
    <w:rsid w:val="00697202"/>
    <w:rsid w:val="006A06A4"/>
    <w:rsid w:val="006A203F"/>
    <w:rsid w:val="006A71B8"/>
    <w:rsid w:val="006B6341"/>
    <w:rsid w:val="006C10DB"/>
    <w:rsid w:val="006C6C2B"/>
    <w:rsid w:val="006D5482"/>
    <w:rsid w:val="006D6178"/>
    <w:rsid w:val="006D788D"/>
    <w:rsid w:val="006D7D2F"/>
    <w:rsid w:val="006E1317"/>
    <w:rsid w:val="006E3ACA"/>
    <w:rsid w:val="006E65D2"/>
    <w:rsid w:val="006F244F"/>
    <w:rsid w:val="006F5D16"/>
    <w:rsid w:val="006F7022"/>
    <w:rsid w:val="006F76CE"/>
    <w:rsid w:val="00702344"/>
    <w:rsid w:val="0070412B"/>
    <w:rsid w:val="00704B53"/>
    <w:rsid w:val="007058D3"/>
    <w:rsid w:val="00707103"/>
    <w:rsid w:val="00710B44"/>
    <w:rsid w:val="00711FEC"/>
    <w:rsid w:val="00712F38"/>
    <w:rsid w:val="00715779"/>
    <w:rsid w:val="007159E1"/>
    <w:rsid w:val="00717802"/>
    <w:rsid w:val="00720A26"/>
    <w:rsid w:val="00722EC9"/>
    <w:rsid w:val="00727233"/>
    <w:rsid w:val="00730ED0"/>
    <w:rsid w:val="00731C3D"/>
    <w:rsid w:val="0073772A"/>
    <w:rsid w:val="00742A33"/>
    <w:rsid w:val="00743C94"/>
    <w:rsid w:val="00743E85"/>
    <w:rsid w:val="00746663"/>
    <w:rsid w:val="007535C1"/>
    <w:rsid w:val="00770806"/>
    <w:rsid w:val="0077137C"/>
    <w:rsid w:val="00772A92"/>
    <w:rsid w:val="00782EB5"/>
    <w:rsid w:val="007907CB"/>
    <w:rsid w:val="00794FFE"/>
    <w:rsid w:val="00795B6B"/>
    <w:rsid w:val="007A40FD"/>
    <w:rsid w:val="007A5903"/>
    <w:rsid w:val="007B2468"/>
    <w:rsid w:val="007B284B"/>
    <w:rsid w:val="007B2E81"/>
    <w:rsid w:val="007B5F0F"/>
    <w:rsid w:val="007B62A0"/>
    <w:rsid w:val="007B7C5E"/>
    <w:rsid w:val="007C04C6"/>
    <w:rsid w:val="007C0DEF"/>
    <w:rsid w:val="007C36B1"/>
    <w:rsid w:val="007C77E4"/>
    <w:rsid w:val="007D4848"/>
    <w:rsid w:val="007D738B"/>
    <w:rsid w:val="007E3E72"/>
    <w:rsid w:val="007F2BD7"/>
    <w:rsid w:val="007F7D86"/>
    <w:rsid w:val="00802865"/>
    <w:rsid w:val="008047DE"/>
    <w:rsid w:val="0080543C"/>
    <w:rsid w:val="008111F6"/>
    <w:rsid w:val="00812543"/>
    <w:rsid w:val="008157F9"/>
    <w:rsid w:val="00822569"/>
    <w:rsid w:val="00825DA8"/>
    <w:rsid w:val="008261EA"/>
    <w:rsid w:val="00827C79"/>
    <w:rsid w:val="00830DAA"/>
    <w:rsid w:val="00836FF8"/>
    <w:rsid w:val="00837DFB"/>
    <w:rsid w:val="008400BC"/>
    <w:rsid w:val="008416EE"/>
    <w:rsid w:val="008518AF"/>
    <w:rsid w:val="00852B6A"/>
    <w:rsid w:val="008555F1"/>
    <w:rsid w:val="00860314"/>
    <w:rsid w:val="00860B4E"/>
    <w:rsid w:val="008728F9"/>
    <w:rsid w:val="008733D8"/>
    <w:rsid w:val="008750C4"/>
    <w:rsid w:val="008764E8"/>
    <w:rsid w:val="008778C6"/>
    <w:rsid w:val="00883F3C"/>
    <w:rsid w:val="008903F5"/>
    <w:rsid w:val="00891027"/>
    <w:rsid w:val="0089190B"/>
    <w:rsid w:val="00891C39"/>
    <w:rsid w:val="00891F99"/>
    <w:rsid w:val="008954FB"/>
    <w:rsid w:val="00896346"/>
    <w:rsid w:val="008A0249"/>
    <w:rsid w:val="008A4446"/>
    <w:rsid w:val="008A5798"/>
    <w:rsid w:val="008A5FAB"/>
    <w:rsid w:val="008B2B85"/>
    <w:rsid w:val="008B5D8B"/>
    <w:rsid w:val="008B7801"/>
    <w:rsid w:val="008C015B"/>
    <w:rsid w:val="008C0374"/>
    <w:rsid w:val="008C3DBC"/>
    <w:rsid w:val="008C43EF"/>
    <w:rsid w:val="008C5871"/>
    <w:rsid w:val="008C72F2"/>
    <w:rsid w:val="008D75F4"/>
    <w:rsid w:val="008E54B2"/>
    <w:rsid w:val="008F026A"/>
    <w:rsid w:val="008F484B"/>
    <w:rsid w:val="008F751B"/>
    <w:rsid w:val="008F760E"/>
    <w:rsid w:val="00900879"/>
    <w:rsid w:val="0090275B"/>
    <w:rsid w:val="0090351D"/>
    <w:rsid w:val="00903E63"/>
    <w:rsid w:val="00906628"/>
    <w:rsid w:val="00906C9C"/>
    <w:rsid w:val="009072C0"/>
    <w:rsid w:val="00911B85"/>
    <w:rsid w:val="009123E5"/>
    <w:rsid w:val="00914BDD"/>
    <w:rsid w:val="009240A0"/>
    <w:rsid w:val="00932847"/>
    <w:rsid w:val="00946C4D"/>
    <w:rsid w:val="009511FE"/>
    <w:rsid w:val="009514BE"/>
    <w:rsid w:val="009524DD"/>
    <w:rsid w:val="00952D1B"/>
    <w:rsid w:val="009556A8"/>
    <w:rsid w:val="009575F5"/>
    <w:rsid w:val="00961FC1"/>
    <w:rsid w:val="00961FD2"/>
    <w:rsid w:val="009637C9"/>
    <w:rsid w:val="0096663E"/>
    <w:rsid w:val="0097434B"/>
    <w:rsid w:val="00980392"/>
    <w:rsid w:val="0098062F"/>
    <w:rsid w:val="0098092A"/>
    <w:rsid w:val="009904E3"/>
    <w:rsid w:val="00994554"/>
    <w:rsid w:val="00996604"/>
    <w:rsid w:val="00997118"/>
    <w:rsid w:val="009A0707"/>
    <w:rsid w:val="009A410D"/>
    <w:rsid w:val="009A47AA"/>
    <w:rsid w:val="009A668B"/>
    <w:rsid w:val="009A70CC"/>
    <w:rsid w:val="009B22E5"/>
    <w:rsid w:val="009B4824"/>
    <w:rsid w:val="009B58A2"/>
    <w:rsid w:val="009D065D"/>
    <w:rsid w:val="009D1CF0"/>
    <w:rsid w:val="009D2D26"/>
    <w:rsid w:val="009D4E6B"/>
    <w:rsid w:val="009D5C4D"/>
    <w:rsid w:val="009D5D67"/>
    <w:rsid w:val="009D5DBC"/>
    <w:rsid w:val="009D6CBC"/>
    <w:rsid w:val="009F00A9"/>
    <w:rsid w:val="009F0D23"/>
    <w:rsid w:val="009F1639"/>
    <w:rsid w:val="009F6622"/>
    <w:rsid w:val="009F66C7"/>
    <w:rsid w:val="00A00822"/>
    <w:rsid w:val="00A00D2D"/>
    <w:rsid w:val="00A02A64"/>
    <w:rsid w:val="00A052C0"/>
    <w:rsid w:val="00A05821"/>
    <w:rsid w:val="00A063F8"/>
    <w:rsid w:val="00A07C28"/>
    <w:rsid w:val="00A104D6"/>
    <w:rsid w:val="00A14B41"/>
    <w:rsid w:val="00A24C36"/>
    <w:rsid w:val="00A270EA"/>
    <w:rsid w:val="00A32176"/>
    <w:rsid w:val="00A33395"/>
    <w:rsid w:val="00A33904"/>
    <w:rsid w:val="00A3684F"/>
    <w:rsid w:val="00A40B87"/>
    <w:rsid w:val="00A42E18"/>
    <w:rsid w:val="00A44DCD"/>
    <w:rsid w:val="00A4681B"/>
    <w:rsid w:val="00A47A26"/>
    <w:rsid w:val="00A525AD"/>
    <w:rsid w:val="00A53D4C"/>
    <w:rsid w:val="00A57655"/>
    <w:rsid w:val="00A63601"/>
    <w:rsid w:val="00A639E8"/>
    <w:rsid w:val="00A72E75"/>
    <w:rsid w:val="00A74B17"/>
    <w:rsid w:val="00A810B4"/>
    <w:rsid w:val="00A9687C"/>
    <w:rsid w:val="00A96A00"/>
    <w:rsid w:val="00AA5284"/>
    <w:rsid w:val="00AA5471"/>
    <w:rsid w:val="00AA624D"/>
    <w:rsid w:val="00AA738A"/>
    <w:rsid w:val="00AB0ADC"/>
    <w:rsid w:val="00AC5916"/>
    <w:rsid w:val="00AC7459"/>
    <w:rsid w:val="00AC7E20"/>
    <w:rsid w:val="00AD3086"/>
    <w:rsid w:val="00AE3EBE"/>
    <w:rsid w:val="00AE5A69"/>
    <w:rsid w:val="00AF15AF"/>
    <w:rsid w:val="00AF5157"/>
    <w:rsid w:val="00B00BA6"/>
    <w:rsid w:val="00B01E02"/>
    <w:rsid w:val="00B056F6"/>
    <w:rsid w:val="00B14B1E"/>
    <w:rsid w:val="00B174EF"/>
    <w:rsid w:val="00B23F5E"/>
    <w:rsid w:val="00B33F2F"/>
    <w:rsid w:val="00B35FE3"/>
    <w:rsid w:val="00B433F3"/>
    <w:rsid w:val="00B44A8C"/>
    <w:rsid w:val="00B47E74"/>
    <w:rsid w:val="00B5367B"/>
    <w:rsid w:val="00B60123"/>
    <w:rsid w:val="00B65359"/>
    <w:rsid w:val="00B65E6A"/>
    <w:rsid w:val="00B74DCA"/>
    <w:rsid w:val="00B754C8"/>
    <w:rsid w:val="00B823D8"/>
    <w:rsid w:val="00B82D66"/>
    <w:rsid w:val="00B86F47"/>
    <w:rsid w:val="00B90BC5"/>
    <w:rsid w:val="00B9156C"/>
    <w:rsid w:val="00B92205"/>
    <w:rsid w:val="00B9441A"/>
    <w:rsid w:val="00B9491E"/>
    <w:rsid w:val="00B95296"/>
    <w:rsid w:val="00B96345"/>
    <w:rsid w:val="00B97133"/>
    <w:rsid w:val="00BA0234"/>
    <w:rsid w:val="00BA1368"/>
    <w:rsid w:val="00BA192E"/>
    <w:rsid w:val="00BA2F1A"/>
    <w:rsid w:val="00BA614D"/>
    <w:rsid w:val="00BA72F4"/>
    <w:rsid w:val="00BC170B"/>
    <w:rsid w:val="00BC4064"/>
    <w:rsid w:val="00BC6B39"/>
    <w:rsid w:val="00BC748E"/>
    <w:rsid w:val="00BD449C"/>
    <w:rsid w:val="00BD5801"/>
    <w:rsid w:val="00BE26FC"/>
    <w:rsid w:val="00BE40B4"/>
    <w:rsid w:val="00BE7E50"/>
    <w:rsid w:val="00BF1558"/>
    <w:rsid w:val="00BF47B3"/>
    <w:rsid w:val="00BF6D5D"/>
    <w:rsid w:val="00C00F07"/>
    <w:rsid w:val="00C0489E"/>
    <w:rsid w:val="00C061AD"/>
    <w:rsid w:val="00C07863"/>
    <w:rsid w:val="00C12A5C"/>
    <w:rsid w:val="00C20F1E"/>
    <w:rsid w:val="00C20F25"/>
    <w:rsid w:val="00C226E6"/>
    <w:rsid w:val="00C27FA6"/>
    <w:rsid w:val="00C33209"/>
    <w:rsid w:val="00C368C5"/>
    <w:rsid w:val="00C37838"/>
    <w:rsid w:val="00C45BD1"/>
    <w:rsid w:val="00C46DD4"/>
    <w:rsid w:val="00C50EF0"/>
    <w:rsid w:val="00C515E4"/>
    <w:rsid w:val="00C51EC9"/>
    <w:rsid w:val="00C528AF"/>
    <w:rsid w:val="00C53D8E"/>
    <w:rsid w:val="00C54080"/>
    <w:rsid w:val="00C55545"/>
    <w:rsid w:val="00C562EB"/>
    <w:rsid w:val="00C6181F"/>
    <w:rsid w:val="00C6664C"/>
    <w:rsid w:val="00C73E5B"/>
    <w:rsid w:val="00C77947"/>
    <w:rsid w:val="00C80776"/>
    <w:rsid w:val="00C8088C"/>
    <w:rsid w:val="00C831FE"/>
    <w:rsid w:val="00C84F93"/>
    <w:rsid w:val="00C86300"/>
    <w:rsid w:val="00C94B56"/>
    <w:rsid w:val="00C95A76"/>
    <w:rsid w:val="00C9758F"/>
    <w:rsid w:val="00C97F7B"/>
    <w:rsid w:val="00CA6469"/>
    <w:rsid w:val="00CA68EC"/>
    <w:rsid w:val="00CA78C6"/>
    <w:rsid w:val="00CB2B95"/>
    <w:rsid w:val="00CB3A22"/>
    <w:rsid w:val="00CB75CB"/>
    <w:rsid w:val="00CC1186"/>
    <w:rsid w:val="00CD0416"/>
    <w:rsid w:val="00CD7EA1"/>
    <w:rsid w:val="00CE120E"/>
    <w:rsid w:val="00CE152A"/>
    <w:rsid w:val="00CE3F9E"/>
    <w:rsid w:val="00CE4198"/>
    <w:rsid w:val="00CE50C6"/>
    <w:rsid w:val="00CE5B0A"/>
    <w:rsid w:val="00CF03B8"/>
    <w:rsid w:val="00CF0FA2"/>
    <w:rsid w:val="00CF4A2E"/>
    <w:rsid w:val="00CF58F5"/>
    <w:rsid w:val="00CF7FED"/>
    <w:rsid w:val="00D012F1"/>
    <w:rsid w:val="00D018B1"/>
    <w:rsid w:val="00D01BCB"/>
    <w:rsid w:val="00D05B0E"/>
    <w:rsid w:val="00D10C48"/>
    <w:rsid w:val="00D10D9A"/>
    <w:rsid w:val="00D11573"/>
    <w:rsid w:val="00D14279"/>
    <w:rsid w:val="00D22473"/>
    <w:rsid w:val="00D258FB"/>
    <w:rsid w:val="00D25A54"/>
    <w:rsid w:val="00D25B3E"/>
    <w:rsid w:val="00D31564"/>
    <w:rsid w:val="00D3277D"/>
    <w:rsid w:val="00D366C0"/>
    <w:rsid w:val="00D378FF"/>
    <w:rsid w:val="00D37E15"/>
    <w:rsid w:val="00D4302F"/>
    <w:rsid w:val="00D43588"/>
    <w:rsid w:val="00D457E0"/>
    <w:rsid w:val="00D46280"/>
    <w:rsid w:val="00D55D29"/>
    <w:rsid w:val="00D57D90"/>
    <w:rsid w:val="00D66C66"/>
    <w:rsid w:val="00D73165"/>
    <w:rsid w:val="00D73CEF"/>
    <w:rsid w:val="00D77B5E"/>
    <w:rsid w:val="00D81525"/>
    <w:rsid w:val="00D83CF9"/>
    <w:rsid w:val="00D905AE"/>
    <w:rsid w:val="00DA2A97"/>
    <w:rsid w:val="00DA63A6"/>
    <w:rsid w:val="00DA7F94"/>
    <w:rsid w:val="00DB0678"/>
    <w:rsid w:val="00DB5DDC"/>
    <w:rsid w:val="00DC1D63"/>
    <w:rsid w:val="00DC2D65"/>
    <w:rsid w:val="00DD2CB0"/>
    <w:rsid w:val="00DE6930"/>
    <w:rsid w:val="00DE6B78"/>
    <w:rsid w:val="00DE7993"/>
    <w:rsid w:val="00DF15FC"/>
    <w:rsid w:val="00DF21F4"/>
    <w:rsid w:val="00DF2F20"/>
    <w:rsid w:val="00DF3871"/>
    <w:rsid w:val="00DF432A"/>
    <w:rsid w:val="00E0231A"/>
    <w:rsid w:val="00E06435"/>
    <w:rsid w:val="00E259A8"/>
    <w:rsid w:val="00E305AC"/>
    <w:rsid w:val="00E323B8"/>
    <w:rsid w:val="00E33347"/>
    <w:rsid w:val="00E3467E"/>
    <w:rsid w:val="00E45BEB"/>
    <w:rsid w:val="00E503EC"/>
    <w:rsid w:val="00E53495"/>
    <w:rsid w:val="00E5393B"/>
    <w:rsid w:val="00E54E85"/>
    <w:rsid w:val="00E573BE"/>
    <w:rsid w:val="00E5757A"/>
    <w:rsid w:val="00E7061B"/>
    <w:rsid w:val="00E7396B"/>
    <w:rsid w:val="00E75193"/>
    <w:rsid w:val="00E7655D"/>
    <w:rsid w:val="00E81CBE"/>
    <w:rsid w:val="00E84EDA"/>
    <w:rsid w:val="00E91FA8"/>
    <w:rsid w:val="00E95908"/>
    <w:rsid w:val="00E95F31"/>
    <w:rsid w:val="00EA4443"/>
    <w:rsid w:val="00EA4EAB"/>
    <w:rsid w:val="00EB486C"/>
    <w:rsid w:val="00EB4DDE"/>
    <w:rsid w:val="00EB5486"/>
    <w:rsid w:val="00EB6B2C"/>
    <w:rsid w:val="00EC1255"/>
    <w:rsid w:val="00EC287A"/>
    <w:rsid w:val="00EC2DAC"/>
    <w:rsid w:val="00EC328E"/>
    <w:rsid w:val="00EC6367"/>
    <w:rsid w:val="00ED14CC"/>
    <w:rsid w:val="00ED15DE"/>
    <w:rsid w:val="00ED4511"/>
    <w:rsid w:val="00ED614B"/>
    <w:rsid w:val="00ED651A"/>
    <w:rsid w:val="00EE0686"/>
    <w:rsid w:val="00EE2019"/>
    <w:rsid w:val="00EE231F"/>
    <w:rsid w:val="00EE300F"/>
    <w:rsid w:val="00EE39FE"/>
    <w:rsid w:val="00EF0C61"/>
    <w:rsid w:val="00EF273B"/>
    <w:rsid w:val="00EF4E7B"/>
    <w:rsid w:val="00EF7221"/>
    <w:rsid w:val="00F00206"/>
    <w:rsid w:val="00F009E0"/>
    <w:rsid w:val="00F015AD"/>
    <w:rsid w:val="00F0470E"/>
    <w:rsid w:val="00F068C0"/>
    <w:rsid w:val="00F11C22"/>
    <w:rsid w:val="00F14584"/>
    <w:rsid w:val="00F151DA"/>
    <w:rsid w:val="00F16564"/>
    <w:rsid w:val="00F20B94"/>
    <w:rsid w:val="00F2181D"/>
    <w:rsid w:val="00F269F3"/>
    <w:rsid w:val="00F31A54"/>
    <w:rsid w:val="00F36350"/>
    <w:rsid w:val="00F36F23"/>
    <w:rsid w:val="00F43624"/>
    <w:rsid w:val="00F46D4E"/>
    <w:rsid w:val="00F514BE"/>
    <w:rsid w:val="00F5497E"/>
    <w:rsid w:val="00F576B7"/>
    <w:rsid w:val="00F57AB3"/>
    <w:rsid w:val="00F62D02"/>
    <w:rsid w:val="00F63FD4"/>
    <w:rsid w:val="00F64C9E"/>
    <w:rsid w:val="00F72126"/>
    <w:rsid w:val="00F73A21"/>
    <w:rsid w:val="00F73F97"/>
    <w:rsid w:val="00F813A9"/>
    <w:rsid w:val="00F8183A"/>
    <w:rsid w:val="00F87551"/>
    <w:rsid w:val="00F90605"/>
    <w:rsid w:val="00F92C29"/>
    <w:rsid w:val="00FA08AC"/>
    <w:rsid w:val="00FA1F81"/>
    <w:rsid w:val="00FA7725"/>
    <w:rsid w:val="00FB07DB"/>
    <w:rsid w:val="00FB6DCF"/>
    <w:rsid w:val="00FC4CC2"/>
    <w:rsid w:val="00FD143D"/>
    <w:rsid w:val="00FD3E0A"/>
    <w:rsid w:val="00FD4490"/>
    <w:rsid w:val="00FE0422"/>
    <w:rsid w:val="00FF4F51"/>
    <w:rsid w:val="00FF6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2E082"/>
  <w15:chartTrackingRefBased/>
  <w15:docId w15:val="{9F9D99BA-34FB-4FD5-8083-4BB4533B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02"/>
    <w:pPr>
      <w:jc w:val="both"/>
    </w:pPr>
    <w:rPr>
      <w:rFonts w:ascii="Helvetica" w:hAnsi="Helveti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707"/>
    <w:pPr>
      <w:tabs>
        <w:tab w:val="center" w:pos="4252"/>
        <w:tab w:val="right" w:pos="8504"/>
      </w:tabs>
    </w:pPr>
  </w:style>
  <w:style w:type="character" w:customStyle="1" w:styleId="EncabezadoCar">
    <w:name w:val="Encabezado Car"/>
    <w:basedOn w:val="Fuentedeprrafopredeter"/>
    <w:link w:val="Encabezado"/>
    <w:uiPriority w:val="99"/>
    <w:rsid w:val="009A0707"/>
  </w:style>
  <w:style w:type="paragraph" w:styleId="Piedepgina">
    <w:name w:val="footer"/>
    <w:basedOn w:val="Normal"/>
    <w:link w:val="PiedepginaCar"/>
    <w:uiPriority w:val="99"/>
    <w:unhideWhenUsed/>
    <w:rsid w:val="009A0707"/>
    <w:pPr>
      <w:tabs>
        <w:tab w:val="center" w:pos="4252"/>
        <w:tab w:val="right" w:pos="8504"/>
      </w:tabs>
    </w:pPr>
  </w:style>
  <w:style w:type="character" w:customStyle="1" w:styleId="PiedepginaCar">
    <w:name w:val="Pie de página Car"/>
    <w:basedOn w:val="Fuentedeprrafopredeter"/>
    <w:link w:val="Piedepgina"/>
    <w:uiPriority w:val="99"/>
    <w:rsid w:val="009A0707"/>
  </w:style>
  <w:style w:type="paragraph" w:customStyle="1" w:styleId="Destinatarioportadaconcurso1">
    <w:name w:val="Destinatario portada concurso 1"/>
    <w:basedOn w:val="Normal"/>
    <w:link w:val="Destinatarioportadaconcurso1Car"/>
    <w:rsid w:val="00620C99"/>
    <w:pPr>
      <w:spacing w:line="288" w:lineRule="auto"/>
      <w:ind w:left="567"/>
      <w:jc w:val="right"/>
    </w:pPr>
    <w:rPr>
      <w:rFonts w:eastAsia="Times New Roman" w:cs="Helvetica"/>
      <w:bCs/>
      <w:sz w:val="30"/>
      <w:szCs w:val="35"/>
      <w:lang w:bidi="en-US"/>
    </w:rPr>
  </w:style>
  <w:style w:type="character" w:customStyle="1" w:styleId="Destinatarioportadaconcurso1Car">
    <w:name w:val="Destinatario portada concurso 1 Car"/>
    <w:basedOn w:val="Fuentedeprrafopredeter"/>
    <w:link w:val="Destinatarioportadaconcurso1"/>
    <w:rsid w:val="00620C99"/>
    <w:rPr>
      <w:rFonts w:ascii="Helvetica" w:eastAsia="Times New Roman" w:hAnsi="Helvetica" w:cs="Helvetica"/>
      <w:bCs/>
      <w:sz w:val="30"/>
      <w:szCs w:val="35"/>
      <w:lang w:bidi="en-US"/>
    </w:rPr>
  </w:style>
  <w:style w:type="table" w:styleId="Tablaconcuadrcula">
    <w:name w:val="Table Grid"/>
    <w:basedOn w:val="Tablanormal"/>
    <w:uiPriority w:val="39"/>
    <w:rsid w:val="003D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24DD"/>
    <w:rPr>
      <w:color w:val="0563C1" w:themeColor="hyperlink"/>
      <w:u w:val="single"/>
    </w:rPr>
  </w:style>
  <w:style w:type="paragraph" w:customStyle="1" w:styleId="Default">
    <w:name w:val="Default"/>
    <w:basedOn w:val="Normal"/>
    <w:rsid w:val="00C51EC9"/>
    <w:pPr>
      <w:autoSpaceDE w:val="0"/>
      <w:autoSpaceDN w:val="0"/>
      <w:jc w:val="left"/>
    </w:pPr>
    <w:rPr>
      <w:rFonts w:ascii="Calibri" w:hAnsi="Calibri" w:cs="Calibri"/>
      <w:color w:val="000000"/>
      <w:sz w:val="24"/>
      <w:szCs w:val="24"/>
    </w:rPr>
  </w:style>
  <w:style w:type="paragraph" w:styleId="NormalWeb">
    <w:name w:val="Normal (Web)"/>
    <w:basedOn w:val="Normal"/>
    <w:uiPriority w:val="99"/>
    <w:semiHidden/>
    <w:unhideWhenUsed/>
    <w:rsid w:val="00275B15"/>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8A5FAB"/>
    <w:pPr>
      <w:jc w:val="left"/>
    </w:pPr>
    <w:rPr>
      <w:rFonts w:ascii="Calibri" w:hAnsi="Calibri"/>
      <w:szCs w:val="21"/>
    </w:rPr>
  </w:style>
  <w:style w:type="character" w:customStyle="1" w:styleId="TextosinformatoCar">
    <w:name w:val="Texto sin formato Car"/>
    <w:basedOn w:val="Fuentedeprrafopredeter"/>
    <w:link w:val="Textosinformato"/>
    <w:uiPriority w:val="99"/>
    <w:semiHidden/>
    <w:rsid w:val="008A5FAB"/>
    <w:rPr>
      <w:rFonts w:ascii="Calibri" w:hAnsi="Calibri"/>
      <w:szCs w:val="21"/>
    </w:rPr>
  </w:style>
  <w:style w:type="character" w:styleId="Hipervnculovisitado">
    <w:name w:val="FollowedHyperlink"/>
    <w:basedOn w:val="Fuentedeprrafopredeter"/>
    <w:uiPriority w:val="99"/>
    <w:semiHidden/>
    <w:unhideWhenUsed/>
    <w:rsid w:val="004264C9"/>
    <w:rPr>
      <w:color w:val="954F72" w:themeColor="followedHyperlink"/>
      <w:u w:val="single"/>
    </w:rPr>
  </w:style>
  <w:style w:type="paragraph" w:styleId="HTMLconformatoprevio">
    <w:name w:val="HTML Preformatted"/>
    <w:basedOn w:val="Normal"/>
    <w:link w:val="HTMLconformatoprevioCar"/>
    <w:uiPriority w:val="99"/>
    <w:semiHidden/>
    <w:unhideWhenUsed/>
    <w:rsid w:val="00AD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D3086"/>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952D1B"/>
    <w:rPr>
      <w:b/>
      <w:bCs/>
    </w:rPr>
  </w:style>
  <w:style w:type="paragraph" w:styleId="Sinespaciado">
    <w:name w:val="No Spacing"/>
    <w:uiPriority w:val="1"/>
    <w:qFormat/>
    <w:rsid w:val="00903E63"/>
  </w:style>
  <w:style w:type="paragraph" w:customStyle="1" w:styleId="Ningnestilodeprrafo">
    <w:name w:val="[Ningún estilo de párrafo]"/>
    <w:rsid w:val="00B823D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paragraph" w:customStyle="1" w:styleId="Destinatario">
    <w:name w:val="Destinatario"/>
    <w:basedOn w:val="Normal"/>
    <w:uiPriority w:val="3"/>
    <w:qFormat/>
    <w:rsid w:val="001C7FB8"/>
    <w:pPr>
      <w:spacing w:before="840" w:after="40"/>
      <w:ind w:left="720" w:right="720"/>
      <w:jc w:val="left"/>
    </w:pPr>
    <w:rPr>
      <w:rFonts w:asciiTheme="minorHAnsi" w:hAnsiTheme="minorHAnsi"/>
      <w:b/>
      <w:bCs/>
      <w:color w:val="000000" w:themeColor="text1"/>
      <w:kern w:val="20"/>
      <w:sz w:val="24"/>
      <w:szCs w:val="20"/>
      <w:lang w:eastAsia="ja-JP"/>
    </w:rPr>
  </w:style>
  <w:style w:type="character" w:customStyle="1" w:styleId="Mencinsinresolver1">
    <w:name w:val="Mención sin resolver1"/>
    <w:basedOn w:val="Fuentedeprrafopredeter"/>
    <w:uiPriority w:val="99"/>
    <w:semiHidden/>
    <w:unhideWhenUsed/>
    <w:rsid w:val="00720A26"/>
    <w:rPr>
      <w:color w:val="605E5C"/>
      <w:shd w:val="clear" w:color="auto" w:fill="E1DFDD"/>
    </w:rPr>
  </w:style>
  <w:style w:type="character" w:customStyle="1" w:styleId="Mencinsinresolver2">
    <w:name w:val="Mención sin resolver2"/>
    <w:basedOn w:val="Fuentedeprrafopredeter"/>
    <w:uiPriority w:val="99"/>
    <w:semiHidden/>
    <w:unhideWhenUsed/>
    <w:rsid w:val="001E3465"/>
    <w:rPr>
      <w:color w:val="605E5C"/>
      <w:shd w:val="clear" w:color="auto" w:fill="E1DFDD"/>
    </w:rPr>
  </w:style>
  <w:style w:type="paragraph" w:styleId="Revisin">
    <w:name w:val="Revision"/>
    <w:hidden/>
    <w:uiPriority w:val="99"/>
    <w:semiHidden/>
    <w:rsid w:val="005341F0"/>
    <w:rPr>
      <w:rFonts w:ascii="Helvetica" w:hAnsi="Helvetica"/>
    </w:rPr>
  </w:style>
  <w:style w:type="character" w:styleId="Refdecomentario">
    <w:name w:val="annotation reference"/>
    <w:basedOn w:val="Fuentedeprrafopredeter"/>
    <w:uiPriority w:val="99"/>
    <w:semiHidden/>
    <w:unhideWhenUsed/>
    <w:rsid w:val="00891027"/>
    <w:rPr>
      <w:sz w:val="16"/>
      <w:szCs w:val="16"/>
    </w:rPr>
  </w:style>
  <w:style w:type="paragraph" w:styleId="Textocomentario">
    <w:name w:val="annotation text"/>
    <w:basedOn w:val="Normal"/>
    <w:link w:val="TextocomentarioCar"/>
    <w:uiPriority w:val="99"/>
    <w:unhideWhenUsed/>
    <w:rsid w:val="00891027"/>
    <w:rPr>
      <w:sz w:val="20"/>
      <w:szCs w:val="20"/>
    </w:rPr>
  </w:style>
  <w:style w:type="character" w:customStyle="1" w:styleId="TextocomentarioCar">
    <w:name w:val="Texto comentario Car"/>
    <w:basedOn w:val="Fuentedeprrafopredeter"/>
    <w:link w:val="Textocomentario"/>
    <w:uiPriority w:val="99"/>
    <w:rsid w:val="00891027"/>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891027"/>
    <w:rPr>
      <w:b/>
      <w:bCs/>
    </w:rPr>
  </w:style>
  <w:style w:type="character" w:customStyle="1" w:styleId="AsuntodelcomentarioCar">
    <w:name w:val="Asunto del comentario Car"/>
    <w:basedOn w:val="TextocomentarioCar"/>
    <w:link w:val="Asuntodelcomentario"/>
    <w:uiPriority w:val="99"/>
    <w:semiHidden/>
    <w:rsid w:val="00891027"/>
    <w:rPr>
      <w:rFonts w:ascii="Helvetica" w:hAnsi="Helvetica"/>
      <w:b/>
      <w:bCs/>
      <w:sz w:val="20"/>
      <w:szCs w:val="20"/>
    </w:rPr>
  </w:style>
  <w:style w:type="paragraph" w:styleId="Textodeglobo">
    <w:name w:val="Balloon Text"/>
    <w:basedOn w:val="Normal"/>
    <w:link w:val="TextodegloboCar"/>
    <w:uiPriority w:val="99"/>
    <w:semiHidden/>
    <w:unhideWhenUsed/>
    <w:rsid w:val="008910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871">
      <w:bodyDiv w:val="1"/>
      <w:marLeft w:val="0"/>
      <w:marRight w:val="0"/>
      <w:marTop w:val="0"/>
      <w:marBottom w:val="0"/>
      <w:divBdr>
        <w:top w:val="none" w:sz="0" w:space="0" w:color="auto"/>
        <w:left w:val="none" w:sz="0" w:space="0" w:color="auto"/>
        <w:bottom w:val="none" w:sz="0" w:space="0" w:color="auto"/>
        <w:right w:val="none" w:sz="0" w:space="0" w:color="auto"/>
      </w:divBdr>
    </w:div>
    <w:div w:id="68309918">
      <w:bodyDiv w:val="1"/>
      <w:marLeft w:val="0"/>
      <w:marRight w:val="0"/>
      <w:marTop w:val="0"/>
      <w:marBottom w:val="0"/>
      <w:divBdr>
        <w:top w:val="none" w:sz="0" w:space="0" w:color="auto"/>
        <w:left w:val="none" w:sz="0" w:space="0" w:color="auto"/>
        <w:bottom w:val="none" w:sz="0" w:space="0" w:color="auto"/>
        <w:right w:val="none" w:sz="0" w:space="0" w:color="auto"/>
      </w:divBdr>
    </w:div>
    <w:div w:id="82262506">
      <w:bodyDiv w:val="1"/>
      <w:marLeft w:val="0"/>
      <w:marRight w:val="0"/>
      <w:marTop w:val="0"/>
      <w:marBottom w:val="0"/>
      <w:divBdr>
        <w:top w:val="none" w:sz="0" w:space="0" w:color="auto"/>
        <w:left w:val="none" w:sz="0" w:space="0" w:color="auto"/>
        <w:bottom w:val="none" w:sz="0" w:space="0" w:color="auto"/>
        <w:right w:val="none" w:sz="0" w:space="0" w:color="auto"/>
      </w:divBdr>
    </w:div>
    <w:div w:id="90247349">
      <w:bodyDiv w:val="1"/>
      <w:marLeft w:val="0"/>
      <w:marRight w:val="0"/>
      <w:marTop w:val="0"/>
      <w:marBottom w:val="0"/>
      <w:divBdr>
        <w:top w:val="none" w:sz="0" w:space="0" w:color="auto"/>
        <w:left w:val="none" w:sz="0" w:space="0" w:color="auto"/>
        <w:bottom w:val="none" w:sz="0" w:space="0" w:color="auto"/>
        <w:right w:val="none" w:sz="0" w:space="0" w:color="auto"/>
      </w:divBdr>
    </w:div>
    <w:div w:id="394857055">
      <w:bodyDiv w:val="1"/>
      <w:marLeft w:val="0"/>
      <w:marRight w:val="0"/>
      <w:marTop w:val="0"/>
      <w:marBottom w:val="0"/>
      <w:divBdr>
        <w:top w:val="none" w:sz="0" w:space="0" w:color="auto"/>
        <w:left w:val="none" w:sz="0" w:space="0" w:color="auto"/>
        <w:bottom w:val="none" w:sz="0" w:space="0" w:color="auto"/>
        <w:right w:val="none" w:sz="0" w:space="0" w:color="auto"/>
      </w:divBdr>
    </w:div>
    <w:div w:id="437912694">
      <w:bodyDiv w:val="1"/>
      <w:marLeft w:val="0"/>
      <w:marRight w:val="0"/>
      <w:marTop w:val="0"/>
      <w:marBottom w:val="0"/>
      <w:divBdr>
        <w:top w:val="none" w:sz="0" w:space="0" w:color="auto"/>
        <w:left w:val="none" w:sz="0" w:space="0" w:color="auto"/>
        <w:bottom w:val="none" w:sz="0" w:space="0" w:color="auto"/>
        <w:right w:val="none" w:sz="0" w:space="0" w:color="auto"/>
      </w:divBdr>
    </w:div>
    <w:div w:id="589314046">
      <w:bodyDiv w:val="1"/>
      <w:marLeft w:val="0"/>
      <w:marRight w:val="0"/>
      <w:marTop w:val="0"/>
      <w:marBottom w:val="0"/>
      <w:divBdr>
        <w:top w:val="none" w:sz="0" w:space="0" w:color="auto"/>
        <w:left w:val="none" w:sz="0" w:space="0" w:color="auto"/>
        <w:bottom w:val="none" w:sz="0" w:space="0" w:color="auto"/>
        <w:right w:val="none" w:sz="0" w:space="0" w:color="auto"/>
      </w:divBdr>
    </w:div>
    <w:div w:id="721753763">
      <w:bodyDiv w:val="1"/>
      <w:marLeft w:val="0"/>
      <w:marRight w:val="0"/>
      <w:marTop w:val="0"/>
      <w:marBottom w:val="0"/>
      <w:divBdr>
        <w:top w:val="none" w:sz="0" w:space="0" w:color="auto"/>
        <w:left w:val="none" w:sz="0" w:space="0" w:color="auto"/>
        <w:bottom w:val="none" w:sz="0" w:space="0" w:color="auto"/>
        <w:right w:val="none" w:sz="0" w:space="0" w:color="auto"/>
      </w:divBdr>
    </w:div>
    <w:div w:id="754128811">
      <w:bodyDiv w:val="1"/>
      <w:marLeft w:val="0"/>
      <w:marRight w:val="0"/>
      <w:marTop w:val="0"/>
      <w:marBottom w:val="0"/>
      <w:divBdr>
        <w:top w:val="none" w:sz="0" w:space="0" w:color="auto"/>
        <w:left w:val="none" w:sz="0" w:space="0" w:color="auto"/>
        <w:bottom w:val="none" w:sz="0" w:space="0" w:color="auto"/>
        <w:right w:val="none" w:sz="0" w:space="0" w:color="auto"/>
      </w:divBdr>
    </w:div>
    <w:div w:id="856504204">
      <w:bodyDiv w:val="1"/>
      <w:marLeft w:val="0"/>
      <w:marRight w:val="0"/>
      <w:marTop w:val="0"/>
      <w:marBottom w:val="0"/>
      <w:divBdr>
        <w:top w:val="none" w:sz="0" w:space="0" w:color="auto"/>
        <w:left w:val="none" w:sz="0" w:space="0" w:color="auto"/>
        <w:bottom w:val="none" w:sz="0" w:space="0" w:color="auto"/>
        <w:right w:val="none" w:sz="0" w:space="0" w:color="auto"/>
      </w:divBdr>
    </w:div>
    <w:div w:id="858541233">
      <w:bodyDiv w:val="1"/>
      <w:marLeft w:val="0"/>
      <w:marRight w:val="0"/>
      <w:marTop w:val="0"/>
      <w:marBottom w:val="0"/>
      <w:divBdr>
        <w:top w:val="none" w:sz="0" w:space="0" w:color="auto"/>
        <w:left w:val="none" w:sz="0" w:space="0" w:color="auto"/>
        <w:bottom w:val="none" w:sz="0" w:space="0" w:color="auto"/>
        <w:right w:val="none" w:sz="0" w:space="0" w:color="auto"/>
      </w:divBdr>
    </w:div>
    <w:div w:id="1074625467">
      <w:bodyDiv w:val="1"/>
      <w:marLeft w:val="0"/>
      <w:marRight w:val="0"/>
      <w:marTop w:val="0"/>
      <w:marBottom w:val="0"/>
      <w:divBdr>
        <w:top w:val="none" w:sz="0" w:space="0" w:color="auto"/>
        <w:left w:val="none" w:sz="0" w:space="0" w:color="auto"/>
        <w:bottom w:val="none" w:sz="0" w:space="0" w:color="auto"/>
        <w:right w:val="none" w:sz="0" w:space="0" w:color="auto"/>
      </w:divBdr>
    </w:div>
    <w:div w:id="1245263202">
      <w:bodyDiv w:val="1"/>
      <w:marLeft w:val="0"/>
      <w:marRight w:val="0"/>
      <w:marTop w:val="0"/>
      <w:marBottom w:val="0"/>
      <w:divBdr>
        <w:top w:val="none" w:sz="0" w:space="0" w:color="auto"/>
        <w:left w:val="none" w:sz="0" w:space="0" w:color="auto"/>
        <w:bottom w:val="none" w:sz="0" w:space="0" w:color="auto"/>
        <w:right w:val="none" w:sz="0" w:space="0" w:color="auto"/>
      </w:divBdr>
    </w:div>
    <w:div w:id="1294288739">
      <w:bodyDiv w:val="1"/>
      <w:marLeft w:val="0"/>
      <w:marRight w:val="0"/>
      <w:marTop w:val="0"/>
      <w:marBottom w:val="0"/>
      <w:divBdr>
        <w:top w:val="none" w:sz="0" w:space="0" w:color="auto"/>
        <w:left w:val="none" w:sz="0" w:space="0" w:color="auto"/>
        <w:bottom w:val="none" w:sz="0" w:space="0" w:color="auto"/>
        <w:right w:val="none" w:sz="0" w:space="0" w:color="auto"/>
      </w:divBdr>
    </w:div>
    <w:div w:id="1496066255">
      <w:bodyDiv w:val="1"/>
      <w:marLeft w:val="0"/>
      <w:marRight w:val="0"/>
      <w:marTop w:val="0"/>
      <w:marBottom w:val="0"/>
      <w:divBdr>
        <w:top w:val="none" w:sz="0" w:space="0" w:color="auto"/>
        <w:left w:val="none" w:sz="0" w:space="0" w:color="auto"/>
        <w:bottom w:val="none" w:sz="0" w:space="0" w:color="auto"/>
        <w:right w:val="none" w:sz="0" w:space="0" w:color="auto"/>
      </w:divBdr>
    </w:div>
    <w:div w:id="1514150463">
      <w:bodyDiv w:val="1"/>
      <w:marLeft w:val="0"/>
      <w:marRight w:val="0"/>
      <w:marTop w:val="0"/>
      <w:marBottom w:val="0"/>
      <w:divBdr>
        <w:top w:val="none" w:sz="0" w:space="0" w:color="auto"/>
        <w:left w:val="none" w:sz="0" w:space="0" w:color="auto"/>
        <w:bottom w:val="none" w:sz="0" w:space="0" w:color="auto"/>
        <w:right w:val="none" w:sz="0" w:space="0" w:color="auto"/>
      </w:divBdr>
    </w:div>
    <w:div w:id="1570267990">
      <w:bodyDiv w:val="1"/>
      <w:marLeft w:val="0"/>
      <w:marRight w:val="0"/>
      <w:marTop w:val="0"/>
      <w:marBottom w:val="0"/>
      <w:divBdr>
        <w:top w:val="none" w:sz="0" w:space="0" w:color="auto"/>
        <w:left w:val="none" w:sz="0" w:space="0" w:color="auto"/>
        <w:bottom w:val="none" w:sz="0" w:space="0" w:color="auto"/>
        <w:right w:val="none" w:sz="0" w:space="0" w:color="auto"/>
      </w:divBdr>
    </w:div>
    <w:div w:id="1651980334">
      <w:bodyDiv w:val="1"/>
      <w:marLeft w:val="0"/>
      <w:marRight w:val="0"/>
      <w:marTop w:val="0"/>
      <w:marBottom w:val="0"/>
      <w:divBdr>
        <w:top w:val="none" w:sz="0" w:space="0" w:color="auto"/>
        <w:left w:val="none" w:sz="0" w:space="0" w:color="auto"/>
        <w:bottom w:val="none" w:sz="0" w:space="0" w:color="auto"/>
        <w:right w:val="none" w:sz="0" w:space="0" w:color="auto"/>
      </w:divBdr>
    </w:div>
    <w:div w:id="1725059977">
      <w:bodyDiv w:val="1"/>
      <w:marLeft w:val="0"/>
      <w:marRight w:val="0"/>
      <w:marTop w:val="0"/>
      <w:marBottom w:val="0"/>
      <w:divBdr>
        <w:top w:val="none" w:sz="0" w:space="0" w:color="auto"/>
        <w:left w:val="none" w:sz="0" w:space="0" w:color="auto"/>
        <w:bottom w:val="none" w:sz="0" w:space="0" w:color="auto"/>
        <w:right w:val="none" w:sz="0" w:space="0" w:color="auto"/>
      </w:divBdr>
    </w:div>
    <w:div w:id="1880626781">
      <w:bodyDiv w:val="1"/>
      <w:marLeft w:val="0"/>
      <w:marRight w:val="0"/>
      <w:marTop w:val="0"/>
      <w:marBottom w:val="0"/>
      <w:divBdr>
        <w:top w:val="none" w:sz="0" w:space="0" w:color="auto"/>
        <w:left w:val="none" w:sz="0" w:space="0" w:color="auto"/>
        <w:bottom w:val="none" w:sz="0" w:space="0" w:color="auto"/>
        <w:right w:val="none" w:sz="0" w:space="0" w:color="auto"/>
      </w:divBdr>
    </w:div>
    <w:div w:id="1926449171">
      <w:bodyDiv w:val="1"/>
      <w:marLeft w:val="0"/>
      <w:marRight w:val="0"/>
      <w:marTop w:val="0"/>
      <w:marBottom w:val="0"/>
      <w:divBdr>
        <w:top w:val="none" w:sz="0" w:space="0" w:color="auto"/>
        <w:left w:val="none" w:sz="0" w:space="0" w:color="auto"/>
        <w:bottom w:val="none" w:sz="0" w:space="0" w:color="auto"/>
        <w:right w:val="none" w:sz="0" w:space="0" w:color="auto"/>
      </w:divBdr>
    </w:div>
    <w:div w:id="20164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Tracasa</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Lorena.Ortega@es.tuv.com</dc:creator>
  <cp:keywords/>
  <dc:description/>
  <cp:lastModifiedBy>Lorena Ortega Ortega</cp:lastModifiedBy>
  <cp:revision>8</cp:revision>
  <cp:lastPrinted>2020-06-08T09:47:00Z</cp:lastPrinted>
  <dcterms:created xsi:type="dcterms:W3CDTF">2023-09-21T14:06:00Z</dcterms:created>
  <dcterms:modified xsi:type="dcterms:W3CDTF">2023-09-27T11:57:00Z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2021-11-23T12:48:20Z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4fd2781f-582a-430f-8fa2-bdffea36ca39</vt:lpwstr>
  </property>
  <property fmtid="{D5CDD505-2E9C-101B-9397-08002B2CF9AE}" pid="8" name="MSIP_Label_d3d538fd-7cd2-4b8b-bd42-f6ee8cc1e568_ContentBits">
    <vt:lpwstr>0</vt:lpwstr>
  </property>
  <property fmtid="{D5CDD505-2E9C-101B-9397-08002B2CF9AE}" pid="9" name="GrammarlyDocumentId">
    <vt:lpwstr>de381e222567825af28b701338351c4500d916e56c03ef7fdcdff4a59092791e</vt:lpwstr>
  </property>
</Properties>
</file>