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C4595" w14:textId="09A071E4" w:rsidR="000536DB" w:rsidRPr="00B84C5A" w:rsidRDefault="000536DB" w:rsidP="000536DB">
      <w:pPr>
        <w:spacing w:after="0" w:line="360" w:lineRule="auto"/>
        <w:rPr>
          <w:rFonts w:ascii="Arial" w:hAnsi="Arial" w:cs="Arial"/>
          <w:b/>
          <w:color w:val="FF0000"/>
          <w:sz w:val="20"/>
          <w:szCs w:val="20"/>
          <w:lang w:val="es-ES"/>
        </w:rPr>
      </w:pPr>
      <w:r w:rsidRPr="000536DB">
        <w:rPr>
          <w:rFonts w:ascii="Arial" w:hAnsi="Arial" w:cs="Arial"/>
          <w:b/>
          <w:sz w:val="20"/>
          <w:szCs w:val="20"/>
          <w:lang w:val="es-ES"/>
        </w:rPr>
        <w:t xml:space="preserve">TÜV Rheinland </w:t>
      </w:r>
      <w:r w:rsidR="00CC1129">
        <w:rPr>
          <w:rFonts w:ascii="Arial" w:hAnsi="Arial" w:cs="Arial"/>
          <w:b/>
          <w:sz w:val="20"/>
          <w:szCs w:val="20"/>
          <w:lang w:val="es-ES"/>
        </w:rPr>
        <w:t xml:space="preserve">en España </w:t>
      </w:r>
      <w:r w:rsidRPr="000536DB">
        <w:rPr>
          <w:rFonts w:ascii="Arial" w:hAnsi="Arial" w:cs="Arial"/>
          <w:b/>
          <w:sz w:val="20"/>
          <w:szCs w:val="20"/>
          <w:lang w:val="es-ES"/>
        </w:rPr>
        <w:t xml:space="preserve">adquiere </w:t>
      </w:r>
      <w:r w:rsidRPr="00BD76E4">
        <w:rPr>
          <w:rFonts w:ascii="Arial" w:hAnsi="Arial" w:cs="Arial"/>
          <w:b/>
          <w:sz w:val="20"/>
          <w:szCs w:val="20"/>
          <w:lang w:val="es-ES"/>
        </w:rPr>
        <w:t>Burotec</w:t>
      </w:r>
      <w:r w:rsidR="00CC1129" w:rsidRPr="00BD76E4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5F1752A9" w14:textId="0B21D441" w:rsidR="00B56388" w:rsidRPr="000536DB" w:rsidRDefault="000536DB" w:rsidP="000536DB">
      <w:pPr>
        <w:spacing w:after="0" w:line="360" w:lineRule="auto"/>
        <w:rPr>
          <w:rFonts w:ascii="Arial" w:hAnsi="Arial" w:cs="Arial"/>
          <w:sz w:val="20"/>
          <w:szCs w:val="20"/>
          <w:lang w:val="es-ES"/>
        </w:rPr>
      </w:pPr>
      <w:r w:rsidRPr="00BD76E4">
        <w:rPr>
          <w:rFonts w:ascii="Arial" w:hAnsi="Arial" w:cs="Arial"/>
          <w:sz w:val="20"/>
          <w:szCs w:val="20"/>
          <w:lang w:val="es-ES"/>
        </w:rPr>
        <w:t>La</w:t>
      </w:r>
      <w:r w:rsidRPr="000536DB">
        <w:rPr>
          <w:rFonts w:ascii="Arial" w:hAnsi="Arial" w:cs="Arial"/>
          <w:sz w:val="20"/>
          <w:szCs w:val="20"/>
          <w:lang w:val="es-ES"/>
        </w:rPr>
        <w:t xml:space="preserve"> adquisición de</w:t>
      </w:r>
      <w:r>
        <w:rPr>
          <w:rFonts w:ascii="Arial" w:hAnsi="Arial" w:cs="Arial"/>
          <w:sz w:val="20"/>
          <w:szCs w:val="20"/>
          <w:lang w:val="es-ES"/>
        </w:rPr>
        <w:t>l</w:t>
      </w:r>
      <w:r w:rsidRPr="000536DB">
        <w:rPr>
          <w:rFonts w:ascii="Arial" w:hAnsi="Arial" w:cs="Arial"/>
          <w:sz w:val="20"/>
          <w:szCs w:val="20"/>
          <w:lang w:val="es-ES"/>
        </w:rPr>
        <w:t xml:space="preserve"> </w:t>
      </w:r>
      <w:r w:rsidRPr="00CC1129">
        <w:rPr>
          <w:rFonts w:ascii="Arial" w:hAnsi="Arial" w:cs="Arial"/>
          <w:sz w:val="20"/>
          <w:szCs w:val="20"/>
          <w:lang w:val="es-ES"/>
        </w:rPr>
        <w:t xml:space="preserve">grupo empresarial español dedicado a ofrecer servicios integrales de Consultoría, Inspección, Ingeniería y Seguridad, </w:t>
      </w:r>
      <w:r w:rsidRPr="000536DB">
        <w:rPr>
          <w:rFonts w:ascii="Arial" w:hAnsi="Arial" w:cs="Arial"/>
          <w:sz w:val="20"/>
          <w:szCs w:val="20"/>
          <w:lang w:val="es-ES"/>
        </w:rPr>
        <w:t xml:space="preserve">refuerza </w:t>
      </w:r>
      <w:r w:rsidR="00943980">
        <w:rPr>
          <w:rFonts w:ascii="Arial" w:hAnsi="Arial" w:cs="Arial"/>
          <w:sz w:val="20"/>
          <w:szCs w:val="20"/>
          <w:lang w:val="es-ES"/>
        </w:rPr>
        <w:t xml:space="preserve">las actividades </w:t>
      </w:r>
      <w:r w:rsidR="00204741">
        <w:rPr>
          <w:rFonts w:ascii="Arial" w:hAnsi="Arial" w:cs="Arial"/>
          <w:sz w:val="20"/>
          <w:szCs w:val="20"/>
          <w:lang w:val="es-ES"/>
        </w:rPr>
        <w:t>de</w:t>
      </w:r>
      <w:r w:rsidR="004B2590">
        <w:rPr>
          <w:rFonts w:ascii="Arial" w:hAnsi="Arial" w:cs="Arial"/>
          <w:sz w:val="20"/>
          <w:szCs w:val="20"/>
          <w:lang w:val="es-ES"/>
        </w:rPr>
        <w:t xml:space="preserve"> TÜV Rheinland </w:t>
      </w:r>
      <w:r w:rsidR="00E52414">
        <w:rPr>
          <w:rFonts w:ascii="Arial" w:hAnsi="Arial" w:cs="Arial"/>
          <w:sz w:val="20"/>
          <w:szCs w:val="20"/>
          <w:lang w:val="es-ES"/>
        </w:rPr>
        <w:t>en materia</w:t>
      </w:r>
      <w:r w:rsidRPr="000536DB">
        <w:rPr>
          <w:rFonts w:ascii="Arial" w:hAnsi="Arial" w:cs="Arial"/>
          <w:sz w:val="20"/>
          <w:szCs w:val="20"/>
          <w:lang w:val="es-ES"/>
        </w:rPr>
        <w:t xml:space="preserve"> de servicios </w:t>
      </w:r>
      <w:r>
        <w:rPr>
          <w:rFonts w:ascii="Arial" w:hAnsi="Arial" w:cs="Arial"/>
          <w:sz w:val="20"/>
          <w:szCs w:val="20"/>
          <w:lang w:val="es-ES"/>
        </w:rPr>
        <w:t>voluntarios</w:t>
      </w:r>
      <w:r w:rsidR="00C267BE">
        <w:rPr>
          <w:rFonts w:ascii="Arial" w:hAnsi="Arial" w:cs="Arial"/>
          <w:sz w:val="20"/>
          <w:szCs w:val="20"/>
          <w:lang w:val="es-ES"/>
        </w:rPr>
        <w:t xml:space="preserve">, </w:t>
      </w:r>
      <w:r w:rsidR="00E01932" w:rsidRPr="00BD76E4">
        <w:rPr>
          <w:rFonts w:ascii="Arial" w:hAnsi="Arial" w:cs="Arial"/>
          <w:sz w:val="20"/>
          <w:szCs w:val="20"/>
          <w:lang w:val="es-ES"/>
        </w:rPr>
        <w:t>enfocados a mercados no regulados</w:t>
      </w:r>
      <w:r w:rsidRPr="00BD76E4">
        <w:rPr>
          <w:rFonts w:ascii="Arial" w:hAnsi="Arial" w:cs="Arial"/>
          <w:sz w:val="20"/>
          <w:szCs w:val="20"/>
          <w:lang w:val="es-ES"/>
        </w:rPr>
        <w:t xml:space="preserve"> </w:t>
      </w:r>
      <w:r w:rsidRPr="000536DB">
        <w:rPr>
          <w:rFonts w:ascii="Arial" w:hAnsi="Arial" w:cs="Arial"/>
          <w:sz w:val="20"/>
          <w:szCs w:val="20"/>
          <w:lang w:val="es-ES"/>
        </w:rPr>
        <w:t xml:space="preserve">/ </w:t>
      </w:r>
      <w:r>
        <w:rPr>
          <w:rFonts w:ascii="Arial" w:hAnsi="Arial" w:cs="Arial"/>
          <w:sz w:val="20"/>
          <w:szCs w:val="20"/>
          <w:lang w:val="es-ES"/>
        </w:rPr>
        <w:t>Burotec</w:t>
      </w:r>
      <w:r w:rsidRPr="000536DB">
        <w:rPr>
          <w:rFonts w:ascii="Arial" w:hAnsi="Arial" w:cs="Arial"/>
          <w:sz w:val="20"/>
          <w:szCs w:val="20"/>
          <w:lang w:val="es-ES"/>
        </w:rPr>
        <w:t xml:space="preserve"> está presente </w:t>
      </w:r>
      <w:r w:rsidRPr="000536DB">
        <w:rPr>
          <w:rFonts w:ascii="Arial" w:hAnsi="Arial" w:cs="Arial"/>
          <w:bCs/>
          <w:sz w:val="20"/>
          <w:szCs w:val="20"/>
          <w:lang w:val="es-ES"/>
        </w:rPr>
        <w:t xml:space="preserve">en toda la cadena de valor de cualquier proceso industrial </w:t>
      </w:r>
      <w:r w:rsidRPr="000536DB">
        <w:rPr>
          <w:rFonts w:ascii="Arial" w:hAnsi="Arial" w:cs="Arial"/>
          <w:sz w:val="20"/>
          <w:szCs w:val="20"/>
          <w:lang w:val="es-ES"/>
        </w:rPr>
        <w:t>/ Ampliación de la cartera de servicios de TÜV Rheinland en España y fuera de ella.</w:t>
      </w:r>
    </w:p>
    <w:p w14:paraId="79CA17FC" w14:textId="77777777" w:rsidR="000536DB" w:rsidRPr="000536DB" w:rsidRDefault="000536DB" w:rsidP="000536DB">
      <w:pPr>
        <w:spacing w:after="0" w:line="36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596A4E51" w14:textId="325BF8F7" w:rsidR="000B6A89" w:rsidRPr="000536DB" w:rsidRDefault="000536DB" w:rsidP="0056799C">
      <w:pPr>
        <w:spacing w:after="0" w:line="360" w:lineRule="auto"/>
        <w:rPr>
          <w:rFonts w:ascii="Arial" w:hAnsi="Arial" w:cs="Arial"/>
          <w:sz w:val="20"/>
          <w:szCs w:val="20"/>
          <w:lang w:val="es-ES"/>
        </w:rPr>
      </w:pPr>
      <w:r w:rsidRPr="001D3A9B">
        <w:rPr>
          <w:rFonts w:ascii="Arial" w:hAnsi="Arial" w:cs="Arial"/>
          <w:b/>
          <w:sz w:val="20"/>
          <w:szCs w:val="20"/>
          <w:lang w:val="es-ES"/>
        </w:rPr>
        <w:t>Madrid</w:t>
      </w:r>
      <w:r w:rsidR="00EE5E55" w:rsidRPr="001D3A9B">
        <w:rPr>
          <w:rFonts w:ascii="Arial" w:hAnsi="Arial" w:cs="Arial"/>
          <w:b/>
          <w:sz w:val="20"/>
          <w:szCs w:val="20"/>
          <w:lang w:val="es-ES"/>
        </w:rPr>
        <w:t xml:space="preserve">, </w:t>
      </w:r>
      <w:r w:rsidRPr="001D3A9B">
        <w:rPr>
          <w:rFonts w:ascii="Arial" w:hAnsi="Arial" w:cs="Arial"/>
          <w:b/>
          <w:sz w:val="20"/>
          <w:szCs w:val="20"/>
          <w:lang w:val="es-ES"/>
        </w:rPr>
        <w:t>España</w:t>
      </w:r>
      <w:r w:rsidR="008B1F88" w:rsidRPr="001D3A9B">
        <w:rPr>
          <w:rFonts w:ascii="Arial" w:hAnsi="Arial" w:cs="Arial"/>
          <w:b/>
          <w:sz w:val="20"/>
          <w:szCs w:val="20"/>
          <w:lang w:val="es-ES"/>
        </w:rPr>
        <w:t>,</w:t>
      </w:r>
      <w:r w:rsidR="005D776E" w:rsidRPr="001D3A9B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CD59DB" w:rsidRPr="003266E7">
        <w:rPr>
          <w:rFonts w:ascii="Arial" w:hAnsi="Arial" w:cs="Arial"/>
          <w:b/>
          <w:sz w:val="20"/>
          <w:szCs w:val="20"/>
          <w:lang w:val="es-ES"/>
        </w:rPr>
        <w:t>2</w:t>
      </w:r>
      <w:r w:rsidR="00EE5E55" w:rsidRPr="001D3A9B">
        <w:rPr>
          <w:rFonts w:ascii="Arial" w:hAnsi="Arial" w:cs="Arial"/>
          <w:b/>
          <w:color w:val="FF0000"/>
          <w:sz w:val="20"/>
          <w:szCs w:val="20"/>
          <w:lang w:val="es-ES"/>
        </w:rPr>
        <w:t xml:space="preserve"> </w:t>
      </w:r>
      <w:bookmarkStart w:id="0" w:name="_GoBack"/>
      <w:bookmarkEnd w:id="0"/>
      <w:r w:rsidR="00CE1493">
        <w:rPr>
          <w:rFonts w:ascii="Arial" w:hAnsi="Arial" w:cs="Arial"/>
          <w:b/>
          <w:sz w:val="20"/>
          <w:szCs w:val="20"/>
          <w:lang w:val="es-ES"/>
        </w:rPr>
        <w:t>octubre</w:t>
      </w:r>
      <w:r w:rsidR="00EE5E55" w:rsidRPr="001D3A9B">
        <w:rPr>
          <w:rFonts w:ascii="Arial" w:hAnsi="Arial" w:cs="Arial"/>
          <w:b/>
          <w:sz w:val="20"/>
          <w:szCs w:val="20"/>
          <w:lang w:val="es-ES"/>
        </w:rPr>
        <w:t xml:space="preserve"> 2023</w:t>
      </w:r>
      <w:r w:rsidR="005D776E" w:rsidRPr="001D3A9B">
        <w:rPr>
          <w:rFonts w:ascii="Arial" w:hAnsi="Arial" w:cs="Arial"/>
          <w:b/>
          <w:sz w:val="20"/>
          <w:szCs w:val="20"/>
          <w:lang w:val="es-ES"/>
        </w:rPr>
        <w:t>.</w:t>
      </w:r>
      <w:r w:rsidR="005D776E" w:rsidRPr="001D3A9B">
        <w:rPr>
          <w:rFonts w:ascii="Arial" w:hAnsi="Arial" w:cs="Arial"/>
          <w:sz w:val="20"/>
          <w:szCs w:val="20"/>
          <w:lang w:val="es-ES"/>
        </w:rPr>
        <w:t xml:space="preserve"> </w:t>
      </w:r>
      <w:r w:rsidR="00BD76E4">
        <w:rPr>
          <w:rFonts w:ascii="Arial" w:hAnsi="Arial" w:cs="Arial"/>
          <w:bCs/>
          <w:sz w:val="20"/>
          <w:szCs w:val="20"/>
          <w:lang w:val="es-ES"/>
        </w:rPr>
        <w:t xml:space="preserve">TÜV Rheinland, </w:t>
      </w:r>
      <w:r w:rsidR="00894DC5">
        <w:rPr>
          <w:rFonts w:ascii="Arial" w:hAnsi="Arial" w:cs="Arial"/>
          <w:bCs/>
          <w:sz w:val="20"/>
          <w:szCs w:val="20"/>
          <w:lang w:val="es-ES"/>
        </w:rPr>
        <w:t>como parte de su estrategia</w:t>
      </w:r>
      <w:r w:rsidR="004C3D74" w:rsidRPr="000536DB">
        <w:rPr>
          <w:rFonts w:ascii="Arial" w:hAnsi="Arial" w:cs="Arial"/>
          <w:bCs/>
          <w:sz w:val="20"/>
          <w:szCs w:val="20"/>
          <w:lang w:val="es-ES"/>
        </w:rPr>
        <w:t xml:space="preserve"> para </w:t>
      </w:r>
      <w:r w:rsidR="00F70070">
        <w:rPr>
          <w:rFonts w:ascii="Arial" w:hAnsi="Arial" w:cs="Arial"/>
          <w:bCs/>
          <w:sz w:val="20"/>
          <w:szCs w:val="20"/>
          <w:lang w:val="es-ES"/>
        </w:rPr>
        <w:t>fortalecer</w:t>
      </w:r>
      <w:r w:rsidR="004C3D74" w:rsidRPr="000536DB">
        <w:rPr>
          <w:rFonts w:ascii="Arial" w:hAnsi="Arial" w:cs="Arial"/>
          <w:bCs/>
          <w:sz w:val="20"/>
          <w:szCs w:val="20"/>
          <w:lang w:val="es-ES"/>
        </w:rPr>
        <w:t xml:space="preserve"> su</w:t>
      </w:r>
      <w:r w:rsidR="00233DEA">
        <w:rPr>
          <w:rFonts w:ascii="Arial" w:hAnsi="Arial" w:cs="Arial"/>
          <w:bCs/>
          <w:sz w:val="20"/>
          <w:szCs w:val="20"/>
          <w:lang w:val="es-ES"/>
        </w:rPr>
        <w:t>s servicios enfocados a mercados no</w:t>
      </w:r>
      <w:r w:rsidR="00BD76E4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233DEA">
        <w:rPr>
          <w:rFonts w:ascii="Arial" w:hAnsi="Arial" w:cs="Arial"/>
          <w:bCs/>
          <w:sz w:val="20"/>
          <w:szCs w:val="20"/>
          <w:lang w:val="es-ES"/>
        </w:rPr>
        <w:t>regulados</w:t>
      </w:r>
      <w:r w:rsidR="00BD76E4">
        <w:rPr>
          <w:rFonts w:ascii="Arial" w:hAnsi="Arial" w:cs="Arial"/>
          <w:bCs/>
          <w:sz w:val="20"/>
          <w:szCs w:val="20"/>
          <w:lang w:val="es-ES"/>
        </w:rPr>
        <w:t>,</w:t>
      </w:r>
      <w:r w:rsidR="004C3D74" w:rsidRPr="000536D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536DB">
        <w:rPr>
          <w:rFonts w:ascii="Arial" w:hAnsi="Arial" w:cs="Arial"/>
          <w:bCs/>
          <w:sz w:val="20"/>
          <w:szCs w:val="20"/>
          <w:lang w:val="es-ES"/>
        </w:rPr>
        <w:t>ha adquir</w:t>
      </w:r>
      <w:r w:rsidR="00B84C5A">
        <w:rPr>
          <w:rFonts w:ascii="Arial" w:hAnsi="Arial" w:cs="Arial"/>
          <w:bCs/>
          <w:sz w:val="20"/>
          <w:szCs w:val="20"/>
          <w:lang w:val="es-ES"/>
        </w:rPr>
        <w:t>i</w:t>
      </w:r>
      <w:r w:rsidRPr="000536DB">
        <w:rPr>
          <w:rFonts w:ascii="Arial" w:hAnsi="Arial" w:cs="Arial"/>
          <w:bCs/>
          <w:sz w:val="20"/>
          <w:szCs w:val="20"/>
          <w:lang w:val="es-ES"/>
        </w:rPr>
        <w:t>do Burotec</w:t>
      </w:r>
      <w:r w:rsidR="00AE1EEF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AE1EEF" w:rsidRPr="00BD76E4">
        <w:rPr>
          <w:rFonts w:ascii="Arial" w:hAnsi="Arial" w:cs="Arial"/>
          <w:bCs/>
          <w:sz w:val="20"/>
          <w:szCs w:val="20"/>
          <w:lang w:val="es-ES"/>
        </w:rPr>
        <w:t>Consultoría Técnica S.L.</w:t>
      </w:r>
      <w:r w:rsidR="00EE5E55" w:rsidRPr="000536DB">
        <w:rPr>
          <w:rFonts w:ascii="Arial" w:hAnsi="Arial" w:cs="Arial"/>
          <w:bCs/>
          <w:sz w:val="20"/>
          <w:szCs w:val="20"/>
          <w:lang w:val="es-ES"/>
        </w:rPr>
        <w:t xml:space="preserve">, </w:t>
      </w:r>
      <w:r w:rsidRPr="000536DB">
        <w:rPr>
          <w:rFonts w:ascii="Arial" w:hAnsi="Arial" w:cs="Arial"/>
          <w:bCs/>
          <w:sz w:val="20"/>
          <w:szCs w:val="20"/>
          <w:lang w:val="es-ES"/>
        </w:rPr>
        <w:t xml:space="preserve">empresa internacional </w:t>
      </w:r>
      <w:r w:rsidR="002D65FE">
        <w:rPr>
          <w:rFonts w:ascii="Arial" w:hAnsi="Arial" w:cs="Arial"/>
          <w:bCs/>
          <w:sz w:val="20"/>
          <w:szCs w:val="20"/>
          <w:lang w:val="es-ES"/>
        </w:rPr>
        <w:t>c</w:t>
      </w:r>
      <w:r w:rsidR="00BD76E4">
        <w:rPr>
          <w:rFonts w:ascii="Arial" w:hAnsi="Arial" w:cs="Arial"/>
          <w:bCs/>
          <w:sz w:val="20"/>
          <w:szCs w:val="20"/>
          <w:lang w:val="es-ES"/>
        </w:rPr>
        <w:t xml:space="preserve">on sede en Madrid, </w:t>
      </w:r>
      <w:r w:rsidRPr="000536DB">
        <w:rPr>
          <w:rFonts w:ascii="Arial" w:hAnsi="Arial" w:cs="Arial"/>
          <w:bCs/>
          <w:sz w:val="20"/>
          <w:szCs w:val="20"/>
          <w:lang w:val="es-ES"/>
        </w:rPr>
        <w:t xml:space="preserve">que ofrece servicios </w:t>
      </w:r>
      <w:r w:rsidR="00CA6533">
        <w:rPr>
          <w:rFonts w:ascii="Arial" w:hAnsi="Arial" w:cs="Arial"/>
          <w:bCs/>
          <w:sz w:val="20"/>
          <w:szCs w:val="20"/>
          <w:lang w:val="es-ES"/>
        </w:rPr>
        <w:t>integrales</w:t>
      </w:r>
      <w:r w:rsidR="00AE1EEF">
        <w:rPr>
          <w:rFonts w:ascii="Arial" w:hAnsi="Arial" w:cs="Arial"/>
          <w:bCs/>
          <w:sz w:val="20"/>
          <w:szCs w:val="20"/>
          <w:lang w:val="es-ES"/>
        </w:rPr>
        <w:t xml:space="preserve">, </w:t>
      </w:r>
      <w:r w:rsidRPr="000536DB">
        <w:rPr>
          <w:rFonts w:ascii="Arial" w:hAnsi="Arial" w:cs="Arial"/>
          <w:bCs/>
          <w:sz w:val="20"/>
          <w:szCs w:val="20"/>
          <w:lang w:val="es-ES"/>
        </w:rPr>
        <w:t xml:space="preserve">llave en mano en materia de control de calidad, inspección de productos y auditoría técnica, </w:t>
      </w:r>
      <w:r w:rsidR="004F6DB0">
        <w:rPr>
          <w:rFonts w:ascii="Arial" w:hAnsi="Arial" w:cs="Arial"/>
          <w:bCs/>
          <w:sz w:val="20"/>
          <w:szCs w:val="20"/>
          <w:lang w:val="es-ES"/>
        </w:rPr>
        <w:t xml:space="preserve">supervisión </w:t>
      </w:r>
      <w:r w:rsidRPr="000536DB">
        <w:rPr>
          <w:rFonts w:ascii="Arial" w:hAnsi="Arial" w:cs="Arial"/>
          <w:bCs/>
          <w:sz w:val="20"/>
          <w:szCs w:val="20"/>
          <w:lang w:val="es-ES"/>
        </w:rPr>
        <w:t xml:space="preserve">de </w:t>
      </w:r>
      <w:r w:rsidR="00271F1C">
        <w:rPr>
          <w:rFonts w:ascii="Arial" w:hAnsi="Arial" w:cs="Arial"/>
          <w:bCs/>
          <w:sz w:val="20"/>
          <w:szCs w:val="20"/>
          <w:lang w:val="es-ES"/>
        </w:rPr>
        <w:t xml:space="preserve">servicios de </w:t>
      </w:r>
      <w:r w:rsidRPr="000536DB">
        <w:rPr>
          <w:rFonts w:ascii="Arial" w:hAnsi="Arial" w:cs="Arial"/>
          <w:bCs/>
          <w:sz w:val="20"/>
          <w:szCs w:val="20"/>
          <w:lang w:val="es-ES"/>
        </w:rPr>
        <w:t>seguridad laboral e industrial, ingeniería y gestión de proyectos en cualquier país del mundo</w:t>
      </w:r>
      <w:r w:rsidR="00EE5E55" w:rsidRPr="000536DB">
        <w:rPr>
          <w:rFonts w:ascii="Arial" w:hAnsi="Arial" w:cs="Arial"/>
          <w:bCs/>
          <w:sz w:val="20"/>
          <w:szCs w:val="20"/>
          <w:lang w:val="es-ES"/>
        </w:rPr>
        <w:t xml:space="preserve">. </w:t>
      </w:r>
      <w:r w:rsidRPr="000536DB">
        <w:rPr>
          <w:rFonts w:ascii="Arial" w:hAnsi="Arial" w:cs="Arial"/>
          <w:bCs/>
          <w:sz w:val="20"/>
          <w:szCs w:val="20"/>
          <w:lang w:val="es-ES"/>
        </w:rPr>
        <w:t>La adquisición fue completada el 27 de septiembre de 2023, con TÜV Rheinland Holding S.L</w:t>
      </w:r>
      <w:r w:rsidR="001B71B3" w:rsidRPr="000536DB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0536DB">
        <w:rPr>
          <w:rFonts w:ascii="Arial" w:hAnsi="Arial" w:cs="Arial"/>
          <w:bCs/>
          <w:sz w:val="20"/>
          <w:szCs w:val="20"/>
          <w:lang w:val="es-ES"/>
        </w:rPr>
        <w:t>asumiendo el papel de adquirente y accionista único.</w:t>
      </w:r>
    </w:p>
    <w:p w14:paraId="0C21F9BB" w14:textId="77777777" w:rsidR="000B6A89" w:rsidRPr="000536DB" w:rsidRDefault="000B6A89" w:rsidP="0056799C">
      <w:pPr>
        <w:spacing w:after="0" w:line="360" w:lineRule="auto"/>
        <w:rPr>
          <w:rFonts w:ascii="Arial" w:hAnsi="Arial" w:cs="Arial"/>
          <w:sz w:val="20"/>
          <w:szCs w:val="20"/>
          <w:lang w:val="es-ES"/>
        </w:rPr>
      </w:pPr>
    </w:p>
    <w:p w14:paraId="335374CD" w14:textId="6BA2131B" w:rsidR="00135335" w:rsidRDefault="00410068" w:rsidP="0056799C">
      <w:pPr>
        <w:spacing w:after="0" w:line="360" w:lineRule="auto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t>Burotec brinda servicios de asistencia técnica integra</w:t>
      </w:r>
      <w:r w:rsidR="00B84C5A">
        <w:rPr>
          <w:rFonts w:ascii="Arial" w:hAnsi="Arial" w:cs="Arial"/>
          <w:bCs/>
          <w:sz w:val="20"/>
          <w:szCs w:val="20"/>
          <w:lang w:val="es-ES"/>
        </w:rPr>
        <w:t>les a empresas de todo el mundo</w:t>
      </w:r>
      <w:r w:rsidR="001B71B3" w:rsidRPr="00135335">
        <w:rPr>
          <w:rFonts w:ascii="Arial" w:hAnsi="Arial" w:cs="Arial"/>
          <w:sz w:val="20"/>
          <w:szCs w:val="20"/>
          <w:lang w:val="es-ES"/>
        </w:rPr>
        <w:t xml:space="preserve">. </w:t>
      </w:r>
      <w:r w:rsidR="00135335" w:rsidRPr="00135335">
        <w:rPr>
          <w:rFonts w:ascii="Arial" w:hAnsi="Arial" w:cs="Arial"/>
          <w:bCs/>
          <w:sz w:val="20"/>
          <w:szCs w:val="20"/>
          <w:lang w:val="es-ES"/>
        </w:rPr>
        <w:t xml:space="preserve">Los expertos de Burotec </w:t>
      </w:r>
      <w:r w:rsidR="00136DDC">
        <w:rPr>
          <w:rFonts w:ascii="Arial" w:hAnsi="Arial" w:cs="Arial"/>
          <w:bCs/>
          <w:sz w:val="20"/>
          <w:szCs w:val="20"/>
          <w:lang w:val="es-ES"/>
        </w:rPr>
        <w:t xml:space="preserve">participan </w:t>
      </w:r>
      <w:r w:rsidR="00135335" w:rsidRPr="00135335">
        <w:rPr>
          <w:rFonts w:ascii="Arial" w:hAnsi="Arial" w:cs="Arial"/>
          <w:bCs/>
          <w:sz w:val="20"/>
          <w:szCs w:val="20"/>
          <w:lang w:val="es-ES"/>
        </w:rPr>
        <w:t>en toda la cadena de valor de cualquier proceso industrial desde la fase de proyecto</w:t>
      </w:r>
      <w:r w:rsidR="00136DDC">
        <w:rPr>
          <w:rFonts w:ascii="Arial" w:hAnsi="Arial" w:cs="Arial"/>
          <w:bCs/>
          <w:sz w:val="20"/>
          <w:szCs w:val="20"/>
          <w:lang w:val="es-ES"/>
        </w:rPr>
        <w:t>, planificación inicial</w:t>
      </w:r>
      <w:r w:rsidR="00135335" w:rsidRPr="00135335">
        <w:rPr>
          <w:rFonts w:ascii="Arial" w:hAnsi="Arial" w:cs="Arial"/>
          <w:bCs/>
          <w:sz w:val="20"/>
          <w:szCs w:val="20"/>
          <w:lang w:val="es-ES"/>
        </w:rPr>
        <w:t xml:space="preserve"> h</w:t>
      </w:r>
      <w:r w:rsidR="001D3A9B">
        <w:rPr>
          <w:rFonts w:ascii="Arial" w:hAnsi="Arial" w:cs="Arial"/>
          <w:bCs/>
          <w:sz w:val="20"/>
          <w:szCs w:val="20"/>
          <w:lang w:val="es-ES"/>
        </w:rPr>
        <w:t xml:space="preserve">asta la </w:t>
      </w:r>
      <w:r w:rsidR="00AF5310">
        <w:rPr>
          <w:rFonts w:ascii="Arial" w:hAnsi="Arial" w:cs="Arial"/>
          <w:bCs/>
          <w:sz w:val="20"/>
          <w:szCs w:val="20"/>
          <w:lang w:val="es-ES"/>
        </w:rPr>
        <w:t xml:space="preserve">implementación, </w:t>
      </w:r>
      <w:r w:rsidR="001D3A9B">
        <w:rPr>
          <w:rFonts w:ascii="Arial" w:hAnsi="Arial" w:cs="Arial"/>
          <w:bCs/>
          <w:sz w:val="20"/>
          <w:szCs w:val="20"/>
          <w:lang w:val="es-ES"/>
        </w:rPr>
        <w:t xml:space="preserve">puesta en marcha, </w:t>
      </w:r>
      <w:r w:rsidR="00AF5310">
        <w:rPr>
          <w:rFonts w:ascii="Arial" w:hAnsi="Arial" w:cs="Arial"/>
          <w:bCs/>
          <w:sz w:val="20"/>
          <w:szCs w:val="20"/>
          <w:lang w:val="es-ES"/>
        </w:rPr>
        <w:t>y finalizació</w:t>
      </w:r>
      <w:r w:rsidR="00487870">
        <w:rPr>
          <w:rFonts w:ascii="Arial" w:hAnsi="Arial" w:cs="Arial"/>
          <w:bCs/>
          <w:sz w:val="20"/>
          <w:szCs w:val="20"/>
          <w:lang w:val="es-ES"/>
        </w:rPr>
        <w:t xml:space="preserve">n, </w:t>
      </w:r>
      <w:r w:rsidR="00135335" w:rsidRPr="00135335">
        <w:rPr>
          <w:rFonts w:ascii="Arial" w:hAnsi="Arial" w:cs="Arial"/>
          <w:bCs/>
          <w:sz w:val="20"/>
          <w:szCs w:val="20"/>
          <w:lang w:val="es-ES"/>
        </w:rPr>
        <w:t>entr</w:t>
      </w:r>
      <w:r w:rsidR="001D3A9B">
        <w:rPr>
          <w:rFonts w:ascii="Arial" w:hAnsi="Arial" w:cs="Arial"/>
          <w:bCs/>
          <w:sz w:val="20"/>
          <w:szCs w:val="20"/>
          <w:lang w:val="es-ES"/>
        </w:rPr>
        <w:t xml:space="preserve">ega de equipos e instalaciones. A su vez, </w:t>
      </w:r>
      <w:r w:rsidR="00D97BB1">
        <w:rPr>
          <w:rFonts w:ascii="Arial" w:hAnsi="Arial" w:cs="Arial"/>
          <w:bCs/>
          <w:sz w:val="20"/>
          <w:szCs w:val="20"/>
          <w:lang w:val="es-ES"/>
        </w:rPr>
        <w:t>se centran en promover</w:t>
      </w:r>
      <w:r w:rsidR="00D97BB1" w:rsidRPr="00135335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135335" w:rsidRPr="00135335">
        <w:rPr>
          <w:rFonts w:ascii="Arial" w:hAnsi="Arial" w:cs="Arial"/>
          <w:bCs/>
          <w:sz w:val="20"/>
          <w:szCs w:val="20"/>
          <w:lang w:val="es-ES"/>
        </w:rPr>
        <w:t>la energía verde, electrificación e hidrógeno.</w:t>
      </w:r>
    </w:p>
    <w:p w14:paraId="562AC002" w14:textId="77777777" w:rsidR="00EF1DA9" w:rsidRPr="00135335" w:rsidRDefault="00EF1DA9" w:rsidP="0056799C">
      <w:pPr>
        <w:spacing w:after="0" w:line="360" w:lineRule="auto"/>
        <w:rPr>
          <w:rFonts w:ascii="Arial" w:hAnsi="Arial" w:cs="Arial"/>
          <w:bCs/>
          <w:sz w:val="20"/>
          <w:szCs w:val="20"/>
          <w:lang w:val="es-ES"/>
        </w:rPr>
      </w:pPr>
    </w:p>
    <w:p w14:paraId="3F184CC3" w14:textId="4AAC3193" w:rsidR="00EE5E55" w:rsidRPr="00135335" w:rsidRDefault="00135335" w:rsidP="0056799C">
      <w:pPr>
        <w:spacing w:after="0" w:line="360" w:lineRule="auto"/>
        <w:rPr>
          <w:rFonts w:ascii="Arial" w:hAnsi="Arial" w:cs="Arial"/>
          <w:sz w:val="20"/>
          <w:szCs w:val="20"/>
          <w:lang w:val="es-ES"/>
        </w:rPr>
      </w:pPr>
      <w:r w:rsidRPr="00135335">
        <w:rPr>
          <w:rFonts w:ascii="Arial" w:hAnsi="Arial" w:cs="Arial"/>
          <w:sz w:val="20"/>
          <w:szCs w:val="20"/>
          <w:lang w:val="es-ES"/>
        </w:rPr>
        <w:t>La adquisición está en consonancia con la estrategia de crecimiento de TÜV Rheinland, especialmente en los sectores de la energía y el medio ambiente. La operación amplía y refuerza significativamente la cartera de servicios de TÜV Rheinland en España y ofrece</w:t>
      </w:r>
      <w:r w:rsidR="00D86CD9" w:rsidRPr="00D86CD9">
        <w:rPr>
          <w:rFonts w:ascii="Arial" w:hAnsi="Arial" w:cs="Arial"/>
          <w:sz w:val="20"/>
          <w:szCs w:val="20"/>
          <w:lang w:val="es-ES"/>
        </w:rPr>
        <w:t xml:space="preserve"> </w:t>
      </w:r>
      <w:r w:rsidR="00D86CD9">
        <w:rPr>
          <w:rFonts w:ascii="Arial" w:hAnsi="Arial" w:cs="Arial"/>
          <w:sz w:val="20"/>
          <w:szCs w:val="20"/>
          <w:lang w:val="es-ES"/>
        </w:rPr>
        <w:t>nuevas perspectivas de crecimiento en el mercado local no r</w:t>
      </w:r>
      <w:r w:rsidR="00AB1F38">
        <w:rPr>
          <w:rFonts w:ascii="Arial" w:hAnsi="Arial" w:cs="Arial"/>
          <w:sz w:val="20"/>
          <w:szCs w:val="20"/>
          <w:lang w:val="es-ES"/>
        </w:rPr>
        <w:t>egulado de inspecciones.</w:t>
      </w:r>
    </w:p>
    <w:p w14:paraId="41BD8166" w14:textId="77777777" w:rsidR="00135335" w:rsidRPr="00135335" w:rsidRDefault="00135335" w:rsidP="0056799C">
      <w:pPr>
        <w:spacing w:after="0" w:line="360" w:lineRule="auto"/>
        <w:rPr>
          <w:rFonts w:ascii="Arial" w:hAnsi="Arial" w:cs="Arial"/>
          <w:sz w:val="20"/>
          <w:szCs w:val="20"/>
          <w:lang w:val="es-ES"/>
        </w:rPr>
      </w:pPr>
    </w:p>
    <w:p w14:paraId="682DB600" w14:textId="786F0F75" w:rsidR="00CD59DB" w:rsidRPr="00CD59DB" w:rsidRDefault="00135335" w:rsidP="00CD59DB">
      <w:pPr>
        <w:spacing w:after="0" w:line="360" w:lineRule="auto"/>
        <w:rPr>
          <w:rFonts w:ascii="Arial" w:hAnsi="Arial" w:cs="Arial"/>
          <w:sz w:val="20"/>
          <w:szCs w:val="20"/>
          <w:lang w:val="es-ES"/>
        </w:rPr>
      </w:pPr>
      <w:r w:rsidRPr="00135335">
        <w:rPr>
          <w:rFonts w:ascii="Arial" w:hAnsi="Arial" w:cs="Arial"/>
          <w:sz w:val="20"/>
          <w:szCs w:val="20"/>
          <w:lang w:val="es-ES"/>
        </w:rPr>
        <w:t>Fundada en 1991</w:t>
      </w:r>
      <w:r w:rsidR="001B71B3" w:rsidRPr="00135335">
        <w:rPr>
          <w:rFonts w:ascii="Arial" w:hAnsi="Arial" w:cs="Arial"/>
          <w:sz w:val="20"/>
          <w:szCs w:val="20"/>
          <w:lang w:val="es-ES"/>
        </w:rPr>
        <w:t xml:space="preserve">, </w:t>
      </w:r>
      <w:r w:rsidR="004804F1">
        <w:rPr>
          <w:rFonts w:ascii="Arial" w:hAnsi="Arial" w:cs="Arial"/>
          <w:sz w:val="20"/>
          <w:szCs w:val="20"/>
          <w:lang w:val="es-ES"/>
        </w:rPr>
        <w:t xml:space="preserve">en la actualidad, </w:t>
      </w:r>
      <w:r w:rsidRPr="00135335">
        <w:rPr>
          <w:rFonts w:ascii="Arial" w:hAnsi="Arial" w:cs="Arial"/>
          <w:sz w:val="20"/>
          <w:szCs w:val="20"/>
          <w:lang w:val="es-ES"/>
        </w:rPr>
        <w:t>Burotec</w:t>
      </w:r>
      <w:r w:rsidR="00EE5E55" w:rsidRPr="00135335">
        <w:rPr>
          <w:rFonts w:ascii="Arial" w:hAnsi="Arial" w:cs="Arial"/>
          <w:sz w:val="20"/>
          <w:szCs w:val="20"/>
          <w:lang w:val="es-ES"/>
        </w:rPr>
        <w:t xml:space="preserve"> </w:t>
      </w:r>
      <w:r w:rsidR="00B84C5A">
        <w:rPr>
          <w:rFonts w:ascii="Arial" w:hAnsi="Arial" w:cs="Arial"/>
          <w:sz w:val="20"/>
          <w:szCs w:val="20"/>
          <w:lang w:val="es-ES"/>
        </w:rPr>
        <w:t>cuenta</w:t>
      </w:r>
      <w:r w:rsidR="00B84C5A" w:rsidRPr="00135335">
        <w:rPr>
          <w:rFonts w:ascii="Arial" w:hAnsi="Arial" w:cs="Arial"/>
          <w:sz w:val="20"/>
          <w:szCs w:val="20"/>
          <w:lang w:val="es-ES"/>
        </w:rPr>
        <w:t xml:space="preserve"> con</w:t>
      </w:r>
      <w:r w:rsidR="00405A66">
        <w:rPr>
          <w:rFonts w:ascii="Arial" w:hAnsi="Arial" w:cs="Arial"/>
          <w:sz w:val="20"/>
          <w:szCs w:val="20"/>
          <w:lang w:val="es-ES"/>
        </w:rPr>
        <w:t xml:space="preserve"> </w:t>
      </w:r>
      <w:r w:rsidR="00CD59DB">
        <w:rPr>
          <w:rFonts w:ascii="Arial" w:hAnsi="Arial" w:cs="Arial"/>
          <w:sz w:val="20"/>
          <w:szCs w:val="20"/>
          <w:lang w:val="es-ES"/>
        </w:rPr>
        <w:t>más de 50</w:t>
      </w:r>
      <w:r w:rsidRPr="00405A66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B84C5A">
        <w:rPr>
          <w:rFonts w:ascii="Arial" w:hAnsi="Arial" w:cs="Arial"/>
          <w:sz w:val="20"/>
          <w:szCs w:val="20"/>
          <w:lang w:val="es-ES"/>
        </w:rPr>
        <w:t>empleados</w:t>
      </w:r>
      <w:r w:rsidRPr="00135335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y su filosofía</w:t>
      </w:r>
      <w:r w:rsidR="003103EC">
        <w:rPr>
          <w:rFonts w:ascii="Arial" w:hAnsi="Arial" w:cs="Arial"/>
          <w:sz w:val="20"/>
          <w:szCs w:val="20"/>
          <w:lang w:val="es-ES"/>
        </w:rPr>
        <w:t xml:space="preserve"> se centra en</w:t>
      </w:r>
      <w:r w:rsidRPr="0002607A">
        <w:rPr>
          <w:rFonts w:ascii="Arial" w:hAnsi="Arial" w:cs="Arial"/>
          <w:sz w:val="20"/>
          <w:szCs w:val="20"/>
          <w:lang w:val="es-ES"/>
        </w:rPr>
        <w:t xml:space="preserve"> </w:t>
      </w:r>
      <w:r w:rsidR="00B7561D">
        <w:rPr>
          <w:rFonts w:ascii="Arial" w:hAnsi="Arial" w:cs="Arial"/>
          <w:sz w:val="20"/>
          <w:szCs w:val="20"/>
          <w:lang w:val="es-ES"/>
        </w:rPr>
        <w:t xml:space="preserve">el </w:t>
      </w:r>
      <w:r w:rsidRPr="0002607A">
        <w:rPr>
          <w:rFonts w:ascii="Arial" w:hAnsi="Arial" w:cs="Arial"/>
          <w:sz w:val="20"/>
          <w:szCs w:val="20"/>
          <w:lang w:val="es-ES"/>
        </w:rPr>
        <w:t>cliente</w:t>
      </w:r>
      <w:r w:rsidR="00B84C5A">
        <w:rPr>
          <w:rFonts w:ascii="Arial" w:hAnsi="Arial" w:cs="Arial"/>
          <w:sz w:val="20"/>
          <w:szCs w:val="20"/>
          <w:lang w:val="es-ES"/>
        </w:rPr>
        <w:t>,</w:t>
      </w:r>
      <w:r w:rsidRPr="0002607A">
        <w:rPr>
          <w:rFonts w:ascii="Arial" w:hAnsi="Arial" w:cs="Arial"/>
          <w:sz w:val="20"/>
          <w:szCs w:val="20"/>
          <w:lang w:val="es-ES"/>
        </w:rPr>
        <w:t xml:space="preserve"> </w:t>
      </w:r>
      <w:r w:rsidR="00462C38">
        <w:rPr>
          <w:rFonts w:ascii="Arial" w:hAnsi="Arial" w:cs="Arial"/>
          <w:sz w:val="20"/>
          <w:szCs w:val="20"/>
          <w:lang w:val="es-ES"/>
        </w:rPr>
        <w:t xml:space="preserve">colaborando </w:t>
      </w:r>
      <w:r w:rsidRPr="0002607A">
        <w:rPr>
          <w:rFonts w:ascii="Arial" w:hAnsi="Arial" w:cs="Arial"/>
          <w:sz w:val="20"/>
          <w:szCs w:val="20"/>
          <w:lang w:val="es-ES"/>
        </w:rPr>
        <w:t xml:space="preserve">con importantes </w:t>
      </w:r>
      <w:r w:rsidR="00462C38">
        <w:rPr>
          <w:rFonts w:ascii="Arial" w:hAnsi="Arial" w:cs="Arial"/>
          <w:sz w:val="20"/>
          <w:szCs w:val="20"/>
          <w:lang w:val="es-ES"/>
        </w:rPr>
        <w:t xml:space="preserve">empresas </w:t>
      </w:r>
      <w:r w:rsidRPr="0002607A">
        <w:rPr>
          <w:rFonts w:ascii="Arial" w:hAnsi="Arial" w:cs="Arial"/>
          <w:sz w:val="20"/>
          <w:szCs w:val="20"/>
          <w:lang w:val="es-ES"/>
        </w:rPr>
        <w:t xml:space="preserve">multinacionales de </w:t>
      </w:r>
      <w:r w:rsidR="004047A0" w:rsidRPr="0002607A">
        <w:rPr>
          <w:rFonts w:ascii="Arial" w:hAnsi="Arial" w:cs="Arial"/>
          <w:sz w:val="20"/>
          <w:szCs w:val="20"/>
          <w:lang w:val="es-ES"/>
        </w:rPr>
        <w:t xml:space="preserve">diversos </w:t>
      </w:r>
      <w:r w:rsidRPr="0002607A">
        <w:rPr>
          <w:rFonts w:ascii="Arial" w:hAnsi="Arial" w:cs="Arial"/>
          <w:sz w:val="20"/>
          <w:szCs w:val="20"/>
          <w:lang w:val="es-ES"/>
        </w:rPr>
        <w:t xml:space="preserve">sectores </w:t>
      </w:r>
      <w:r w:rsidR="00B84C5A">
        <w:rPr>
          <w:rFonts w:ascii="Arial" w:hAnsi="Arial" w:cs="Arial"/>
          <w:sz w:val="20"/>
          <w:szCs w:val="20"/>
          <w:lang w:val="es-ES"/>
        </w:rPr>
        <w:t xml:space="preserve">como </w:t>
      </w:r>
      <w:r w:rsidRPr="0002607A">
        <w:rPr>
          <w:rFonts w:ascii="Arial" w:hAnsi="Arial" w:cs="Arial"/>
          <w:sz w:val="20"/>
          <w:szCs w:val="20"/>
          <w:lang w:val="es-ES"/>
        </w:rPr>
        <w:t>Oil &amp; Gas, Dispositivos Médicos</w:t>
      </w:r>
      <w:r w:rsidR="0002607A" w:rsidRPr="0002607A">
        <w:rPr>
          <w:rFonts w:ascii="Arial" w:hAnsi="Arial" w:cs="Arial"/>
          <w:sz w:val="20"/>
          <w:szCs w:val="20"/>
          <w:lang w:val="es-ES"/>
        </w:rPr>
        <w:t>, Producto de la Construcción</w:t>
      </w:r>
      <w:r w:rsidRPr="0002607A">
        <w:rPr>
          <w:rFonts w:ascii="Arial" w:hAnsi="Arial" w:cs="Arial"/>
          <w:sz w:val="20"/>
          <w:szCs w:val="20"/>
          <w:lang w:val="es-ES"/>
        </w:rPr>
        <w:t>, Automoción, Telecomunicación, Energía y Medioambiente entre otros</w:t>
      </w:r>
      <w:r w:rsidRPr="00135335">
        <w:rPr>
          <w:rFonts w:ascii="Arial" w:hAnsi="Arial" w:cs="Arial"/>
          <w:sz w:val="20"/>
          <w:szCs w:val="20"/>
          <w:lang w:val="es-ES"/>
        </w:rPr>
        <w:t xml:space="preserve">. </w:t>
      </w:r>
      <w:r w:rsidR="0002607A" w:rsidRPr="0002607A">
        <w:rPr>
          <w:rFonts w:ascii="Arial" w:hAnsi="Arial" w:cs="Arial"/>
          <w:sz w:val="20"/>
          <w:szCs w:val="20"/>
          <w:lang w:val="es-ES"/>
        </w:rPr>
        <w:t>"</w:t>
      </w:r>
      <w:r w:rsidR="0002607A">
        <w:rPr>
          <w:rFonts w:ascii="Arial" w:hAnsi="Arial" w:cs="Arial"/>
          <w:sz w:val="20"/>
          <w:szCs w:val="20"/>
          <w:lang w:val="es-ES"/>
        </w:rPr>
        <w:t xml:space="preserve">La adquisición supone un valor añadido tanto a los clientes de Burotec como de TÜV Rheinland. </w:t>
      </w:r>
      <w:r w:rsidR="002609AA">
        <w:rPr>
          <w:rFonts w:ascii="Arial" w:hAnsi="Arial" w:cs="Arial"/>
          <w:sz w:val="20"/>
          <w:szCs w:val="20"/>
          <w:lang w:val="es-ES"/>
        </w:rPr>
        <w:t>Abre u</w:t>
      </w:r>
      <w:r w:rsidR="0002607A">
        <w:rPr>
          <w:rFonts w:ascii="Arial" w:hAnsi="Arial" w:cs="Arial"/>
          <w:sz w:val="20"/>
          <w:szCs w:val="20"/>
          <w:lang w:val="es-ES"/>
        </w:rPr>
        <w:t>na nueva perspectiva conjunta rica en sinergias</w:t>
      </w:r>
      <w:r w:rsidR="00997351">
        <w:rPr>
          <w:rFonts w:ascii="Arial" w:hAnsi="Arial" w:cs="Arial"/>
          <w:sz w:val="20"/>
          <w:szCs w:val="20"/>
          <w:lang w:val="es-ES"/>
        </w:rPr>
        <w:t>. L</w:t>
      </w:r>
      <w:r w:rsidR="00844C23">
        <w:rPr>
          <w:rFonts w:ascii="Arial" w:hAnsi="Arial" w:cs="Arial"/>
          <w:sz w:val="20"/>
          <w:szCs w:val="20"/>
          <w:lang w:val="es-ES"/>
        </w:rPr>
        <w:t>a</w:t>
      </w:r>
      <w:r w:rsidR="0002607A">
        <w:rPr>
          <w:rFonts w:ascii="Arial" w:hAnsi="Arial" w:cs="Arial"/>
          <w:sz w:val="20"/>
          <w:szCs w:val="20"/>
          <w:lang w:val="es-ES"/>
        </w:rPr>
        <w:t xml:space="preserve"> amplia red de expertos ayudará a cubrir las necesidades del </w:t>
      </w:r>
      <w:r w:rsidR="0002607A">
        <w:rPr>
          <w:rFonts w:ascii="Arial" w:hAnsi="Arial" w:cs="Arial"/>
          <w:sz w:val="20"/>
          <w:szCs w:val="20"/>
          <w:lang w:val="es-ES"/>
        </w:rPr>
        <w:lastRenderedPageBreak/>
        <w:t>mercado</w:t>
      </w:r>
      <w:r w:rsidR="00405A66">
        <w:rPr>
          <w:rFonts w:ascii="Arial" w:hAnsi="Arial" w:cs="Arial"/>
          <w:sz w:val="20"/>
          <w:szCs w:val="20"/>
          <w:lang w:val="es-ES"/>
        </w:rPr>
        <w:t>, reforzando la actividad en materia de excelencia y sostenibilidad</w:t>
      </w:r>
      <w:r w:rsidR="0002607A" w:rsidRPr="0002607A">
        <w:rPr>
          <w:rFonts w:ascii="Arial" w:hAnsi="Arial" w:cs="Arial"/>
          <w:sz w:val="20"/>
          <w:szCs w:val="20"/>
          <w:lang w:val="es-ES"/>
        </w:rPr>
        <w:t xml:space="preserve">", afirma </w:t>
      </w:r>
      <w:r w:rsidR="0002607A">
        <w:rPr>
          <w:rFonts w:ascii="Arial" w:hAnsi="Arial" w:cs="Arial"/>
          <w:sz w:val="20"/>
          <w:szCs w:val="20"/>
          <w:lang w:val="es-ES"/>
        </w:rPr>
        <w:t>Kirsten Raapke</w:t>
      </w:r>
      <w:r w:rsidR="0002607A" w:rsidRPr="0002607A">
        <w:rPr>
          <w:rFonts w:ascii="Arial" w:hAnsi="Arial" w:cs="Arial"/>
          <w:sz w:val="20"/>
          <w:szCs w:val="20"/>
          <w:lang w:val="es-ES"/>
        </w:rPr>
        <w:t xml:space="preserve">, </w:t>
      </w:r>
      <w:r w:rsidR="00CD59DB" w:rsidRPr="00CD59DB">
        <w:rPr>
          <w:rFonts w:ascii="Arial" w:hAnsi="Arial" w:cs="Arial"/>
          <w:sz w:val="20"/>
          <w:szCs w:val="20"/>
          <w:lang w:val="es-ES"/>
        </w:rPr>
        <w:t xml:space="preserve">Executive Vice President TÜV Rheinland Europe / Country Manager TÜV Rheinland </w:t>
      </w:r>
      <w:r w:rsidR="00CD59DB">
        <w:rPr>
          <w:rFonts w:ascii="Arial" w:hAnsi="Arial" w:cs="Arial"/>
          <w:sz w:val="20"/>
          <w:szCs w:val="20"/>
          <w:lang w:val="es-ES"/>
        </w:rPr>
        <w:t>España</w:t>
      </w:r>
      <w:r w:rsidR="00CD59DB" w:rsidRPr="00CD59DB">
        <w:rPr>
          <w:rFonts w:ascii="Arial" w:hAnsi="Arial" w:cs="Arial"/>
          <w:sz w:val="20"/>
          <w:szCs w:val="20"/>
          <w:lang w:val="es-ES"/>
        </w:rPr>
        <w:t>.</w:t>
      </w:r>
    </w:p>
    <w:p w14:paraId="744121E5" w14:textId="17C28543" w:rsidR="0002607A" w:rsidRPr="003266E7" w:rsidRDefault="0002607A" w:rsidP="0002607A">
      <w:pPr>
        <w:spacing w:after="0" w:line="360" w:lineRule="auto"/>
        <w:rPr>
          <w:rFonts w:ascii="Arial" w:hAnsi="Arial" w:cs="Arial"/>
          <w:sz w:val="20"/>
          <w:szCs w:val="20"/>
          <w:lang w:val="es-ES"/>
        </w:rPr>
      </w:pPr>
    </w:p>
    <w:p w14:paraId="61D31F27" w14:textId="5DB5C951" w:rsidR="00EE5E55" w:rsidRPr="0002607A" w:rsidRDefault="0002607A" w:rsidP="0002607A">
      <w:pPr>
        <w:spacing w:after="0" w:line="360" w:lineRule="auto"/>
        <w:rPr>
          <w:rFonts w:ascii="Arial" w:hAnsi="Arial" w:cs="Arial"/>
          <w:sz w:val="20"/>
          <w:szCs w:val="20"/>
          <w:lang w:val="es-ES"/>
        </w:rPr>
      </w:pPr>
      <w:r w:rsidRPr="0002607A">
        <w:rPr>
          <w:rFonts w:ascii="Arial" w:hAnsi="Arial" w:cs="Arial"/>
          <w:sz w:val="20"/>
          <w:szCs w:val="20"/>
          <w:lang w:val="es-ES"/>
        </w:rPr>
        <w:t xml:space="preserve">Gareth Book, </w:t>
      </w:r>
      <w:r w:rsidR="00405A66" w:rsidRPr="00405A66">
        <w:rPr>
          <w:rFonts w:ascii="Arial" w:hAnsi="Arial" w:cs="Arial"/>
          <w:sz w:val="20"/>
          <w:szCs w:val="20"/>
          <w:lang w:val="es-ES"/>
        </w:rPr>
        <w:t>Regional Manager of TÜV Rheinland’s Industrial Servi</w:t>
      </w:r>
      <w:r w:rsidR="00405A66">
        <w:rPr>
          <w:rFonts w:ascii="Arial" w:hAnsi="Arial" w:cs="Arial"/>
          <w:sz w:val="20"/>
          <w:szCs w:val="20"/>
          <w:lang w:val="es-ES"/>
        </w:rPr>
        <w:t xml:space="preserve">ces &amp; Cybersecurity business </w:t>
      </w:r>
      <w:r w:rsidRPr="0002607A">
        <w:rPr>
          <w:rFonts w:ascii="Arial" w:hAnsi="Arial" w:cs="Arial"/>
          <w:sz w:val="20"/>
          <w:szCs w:val="20"/>
          <w:lang w:val="es-ES"/>
        </w:rPr>
        <w:t xml:space="preserve">TÜV Rheinland en Europa Occidental, destaca la </w:t>
      </w:r>
      <w:r w:rsidR="003B6200">
        <w:rPr>
          <w:rFonts w:ascii="Arial" w:hAnsi="Arial" w:cs="Arial"/>
          <w:sz w:val="20"/>
          <w:szCs w:val="20"/>
          <w:lang w:val="es-ES"/>
        </w:rPr>
        <w:t xml:space="preserve">dilatada </w:t>
      </w:r>
      <w:r w:rsidRPr="0002607A">
        <w:rPr>
          <w:rFonts w:ascii="Arial" w:hAnsi="Arial" w:cs="Arial"/>
          <w:sz w:val="20"/>
          <w:szCs w:val="20"/>
          <w:lang w:val="es-ES"/>
        </w:rPr>
        <w:t xml:space="preserve">experiencia de los </w:t>
      </w:r>
      <w:r w:rsidR="003B6200">
        <w:rPr>
          <w:rFonts w:ascii="Arial" w:hAnsi="Arial" w:cs="Arial"/>
          <w:sz w:val="20"/>
          <w:szCs w:val="20"/>
          <w:lang w:val="es-ES"/>
        </w:rPr>
        <w:t>colaboradores</w:t>
      </w:r>
      <w:r w:rsidRPr="0002607A">
        <w:rPr>
          <w:rFonts w:ascii="Arial" w:hAnsi="Arial" w:cs="Arial"/>
          <w:sz w:val="20"/>
          <w:szCs w:val="20"/>
          <w:lang w:val="es-ES"/>
        </w:rPr>
        <w:t xml:space="preserve"> de </w:t>
      </w:r>
      <w:r w:rsidR="003B6200">
        <w:rPr>
          <w:rFonts w:ascii="Arial" w:hAnsi="Arial" w:cs="Arial"/>
          <w:sz w:val="20"/>
          <w:szCs w:val="20"/>
          <w:lang w:val="es-ES"/>
        </w:rPr>
        <w:t>Burotec</w:t>
      </w:r>
      <w:r w:rsidRPr="0002607A">
        <w:rPr>
          <w:rFonts w:ascii="Arial" w:hAnsi="Arial" w:cs="Arial"/>
          <w:sz w:val="20"/>
          <w:szCs w:val="20"/>
          <w:lang w:val="es-ES"/>
        </w:rPr>
        <w:t>: "La adquisición ofrece a nuestros clientes acceso a un gran conjunto de recursos expertos para apoyar sus operaciones y proyectos</w:t>
      </w:r>
      <w:r w:rsidR="00C11403">
        <w:rPr>
          <w:rFonts w:ascii="Arial" w:hAnsi="Arial" w:cs="Arial"/>
          <w:sz w:val="20"/>
          <w:szCs w:val="20"/>
          <w:lang w:val="es-ES"/>
        </w:rPr>
        <w:t xml:space="preserve">. </w:t>
      </w:r>
      <w:r w:rsidR="006A57B1">
        <w:rPr>
          <w:rFonts w:ascii="Arial" w:hAnsi="Arial" w:cs="Arial"/>
          <w:sz w:val="20"/>
          <w:szCs w:val="20"/>
          <w:lang w:val="es-ES"/>
        </w:rPr>
        <w:t xml:space="preserve">Por su </w:t>
      </w:r>
      <w:r w:rsidR="00B84C5A">
        <w:rPr>
          <w:rFonts w:ascii="Arial" w:hAnsi="Arial" w:cs="Arial"/>
          <w:sz w:val="20"/>
          <w:szCs w:val="20"/>
          <w:lang w:val="es-ES"/>
        </w:rPr>
        <w:t>parte</w:t>
      </w:r>
      <w:r w:rsidR="00C11403">
        <w:rPr>
          <w:rFonts w:ascii="Arial" w:hAnsi="Arial" w:cs="Arial"/>
          <w:sz w:val="20"/>
          <w:szCs w:val="20"/>
          <w:lang w:val="es-ES"/>
        </w:rPr>
        <w:t xml:space="preserve">, </w:t>
      </w:r>
      <w:r w:rsidR="00902F24">
        <w:rPr>
          <w:rFonts w:ascii="Arial" w:hAnsi="Arial" w:cs="Arial"/>
          <w:sz w:val="20"/>
          <w:szCs w:val="20"/>
          <w:lang w:val="es-ES"/>
        </w:rPr>
        <w:t xml:space="preserve">los clientes de </w:t>
      </w:r>
      <w:r w:rsidR="00C11403">
        <w:rPr>
          <w:rFonts w:ascii="Arial" w:hAnsi="Arial" w:cs="Arial"/>
          <w:sz w:val="20"/>
          <w:szCs w:val="20"/>
          <w:lang w:val="es-ES"/>
        </w:rPr>
        <w:t xml:space="preserve">Burotec </w:t>
      </w:r>
      <w:r w:rsidR="00B84C5A">
        <w:rPr>
          <w:rFonts w:ascii="Arial" w:hAnsi="Arial" w:cs="Arial"/>
          <w:sz w:val="20"/>
          <w:szCs w:val="20"/>
          <w:lang w:val="es-ES"/>
        </w:rPr>
        <w:t xml:space="preserve">se </w:t>
      </w:r>
      <w:r w:rsidR="00F10AC2">
        <w:rPr>
          <w:rFonts w:ascii="Arial" w:hAnsi="Arial" w:cs="Arial"/>
          <w:sz w:val="20"/>
          <w:szCs w:val="20"/>
          <w:lang w:val="es-ES"/>
        </w:rPr>
        <w:t>beneficiarán del</w:t>
      </w:r>
      <w:r w:rsidR="00C13728">
        <w:rPr>
          <w:rFonts w:ascii="Arial" w:hAnsi="Arial" w:cs="Arial"/>
          <w:sz w:val="20"/>
          <w:szCs w:val="20"/>
          <w:lang w:val="es-ES"/>
        </w:rPr>
        <w:t xml:space="preserve"> </w:t>
      </w:r>
      <w:r w:rsidR="00C11403">
        <w:rPr>
          <w:rFonts w:ascii="Arial" w:hAnsi="Arial" w:cs="Arial"/>
          <w:sz w:val="20"/>
          <w:szCs w:val="20"/>
          <w:lang w:val="es-ES"/>
        </w:rPr>
        <w:t>amplio portfolio de servicio</w:t>
      </w:r>
      <w:r w:rsidR="0037054E">
        <w:rPr>
          <w:rFonts w:ascii="Arial" w:hAnsi="Arial" w:cs="Arial"/>
          <w:sz w:val="20"/>
          <w:szCs w:val="20"/>
          <w:lang w:val="es-ES"/>
        </w:rPr>
        <w:t>s</w:t>
      </w:r>
      <w:r w:rsidR="00C11403">
        <w:rPr>
          <w:rFonts w:ascii="Arial" w:hAnsi="Arial" w:cs="Arial"/>
          <w:sz w:val="20"/>
          <w:szCs w:val="20"/>
          <w:lang w:val="es-ES"/>
        </w:rPr>
        <w:t xml:space="preserve"> ofrecidos por TÜV Rheinland, partner</w:t>
      </w:r>
      <w:r w:rsidR="0037054E">
        <w:rPr>
          <w:rFonts w:ascii="Arial" w:hAnsi="Arial" w:cs="Arial"/>
          <w:sz w:val="20"/>
          <w:szCs w:val="20"/>
          <w:lang w:val="es-ES"/>
        </w:rPr>
        <w:t>/socio</w:t>
      </w:r>
      <w:r w:rsidR="00C11403">
        <w:rPr>
          <w:rFonts w:ascii="Arial" w:hAnsi="Arial" w:cs="Arial"/>
          <w:sz w:val="20"/>
          <w:szCs w:val="20"/>
          <w:lang w:val="es-ES"/>
        </w:rPr>
        <w:t xml:space="preserve"> clave en el sector de ensayos, inspección y certificación</w:t>
      </w:r>
      <w:r w:rsidRPr="0002607A">
        <w:rPr>
          <w:rFonts w:ascii="Arial" w:hAnsi="Arial" w:cs="Arial"/>
          <w:sz w:val="20"/>
          <w:szCs w:val="20"/>
          <w:lang w:val="es-ES"/>
        </w:rPr>
        <w:t xml:space="preserve">". </w:t>
      </w:r>
    </w:p>
    <w:p w14:paraId="37B7D4EB" w14:textId="71D3ACCA" w:rsidR="00C6773C" w:rsidRPr="0002607A" w:rsidRDefault="00C6773C" w:rsidP="0056799C">
      <w:pPr>
        <w:tabs>
          <w:tab w:val="left" w:pos="720"/>
          <w:tab w:val="left" w:pos="7371"/>
        </w:tabs>
        <w:spacing w:after="0" w:line="360" w:lineRule="auto"/>
        <w:rPr>
          <w:rFonts w:ascii="Arial" w:hAnsi="Arial" w:cs="Arial"/>
          <w:i/>
          <w:color w:val="000000"/>
          <w:sz w:val="16"/>
          <w:szCs w:val="20"/>
          <w:lang w:val="es-ES"/>
        </w:rPr>
      </w:pPr>
    </w:p>
    <w:p w14:paraId="1418E246" w14:textId="126535B9" w:rsidR="000F5FA3" w:rsidRPr="00DB148B" w:rsidRDefault="00DB148B" w:rsidP="0056799C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18"/>
          <w:szCs w:val="20"/>
          <w:lang w:val="es-ES"/>
        </w:rPr>
      </w:pPr>
      <w:r w:rsidRPr="00DB148B">
        <w:rPr>
          <w:rFonts w:ascii="Arial" w:hAnsi="Arial" w:cs="Arial"/>
          <w:i/>
          <w:iCs/>
          <w:sz w:val="18"/>
          <w:szCs w:val="20"/>
          <w:lang w:val="es-ES"/>
        </w:rPr>
        <w:t>Seguridad y calidad en casi todos los ámbitos de la vida: Eso es lo que representa TÜV Rheinland. La empresa lleva más de 150 años en activo y es uno de los principales proveedores de servicios de ensayo</w:t>
      </w:r>
      <w:r>
        <w:rPr>
          <w:rFonts w:ascii="Arial" w:hAnsi="Arial" w:cs="Arial"/>
          <w:i/>
          <w:iCs/>
          <w:sz w:val="18"/>
          <w:szCs w:val="20"/>
          <w:lang w:val="es-ES"/>
        </w:rPr>
        <w:t>s</w:t>
      </w:r>
      <w:r w:rsidRPr="00DB148B">
        <w:rPr>
          <w:rFonts w:ascii="Arial" w:hAnsi="Arial" w:cs="Arial"/>
          <w:i/>
          <w:iCs/>
          <w:sz w:val="18"/>
          <w:szCs w:val="20"/>
          <w:lang w:val="es-ES"/>
        </w:rPr>
        <w:t xml:space="preserve"> del mundo. TÜV Rheinland cuenta con más de 20.000 empleados en más de 50 países y genera unas ventas anuales de unos 2.300 millones de euros. </w:t>
      </w:r>
      <w:r>
        <w:rPr>
          <w:rFonts w:ascii="Arial" w:hAnsi="Arial" w:cs="Arial"/>
          <w:i/>
          <w:iCs/>
          <w:sz w:val="18"/>
          <w:szCs w:val="20"/>
          <w:lang w:val="es-ES"/>
        </w:rPr>
        <w:t>La red de expertos</w:t>
      </w:r>
      <w:r w:rsidRPr="00DB148B">
        <w:rPr>
          <w:rFonts w:ascii="Arial" w:hAnsi="Arial" w:cs="Arial"/>
          <w:i/>
          <w:iCs/>
          <w:sz w:val="18"/>
          <w:szCs w:val="20"/>
          <w:lang w:val="es-ES"/>
        </w:rPr>
        <w:t xml:space="preserve"> de TÜV Rheinland ensayan sistemas técnicos y productos en todo el mundo, acompañan las innovaciones tecnológicas y empresariales, forman a personas en numerosas profesiones y certifican sistemas de gestión conforme a normas internacionales. </w:t>
      </w:r>
      <w:r>
        <w:rPr>
          <w:rFonts w:ascii="Arial" w:hAnsi="Arial" w:cs="Arial"/>
          <w:i/>
          <w:iCs/>
          <w:sz w:val="18"/>
          <w:szCs w:val="20"/>
          <w:lang w:val="es-ES"/>
        </w:rPr>
        <w:t>De manera independiente,</w:t>
      </w:r>
      <w:r w:rsidRPr="00DB148B">
        <w:rPr>
          <w:rFonts w:ascii="Arial" w:hAnsi="Arial" w:cs="Arial"/>
          <w:i/>
          <w:iCs/>
          <w:sz w:val="18"/>
          <w:szCs w:val="20"/>
          <w:lang w:val="es-ES"/>
        </w:rPr>
        <w:t xml:space="preserve"> garantizan la confianza a lo largo de los flujos globales de mercancías y cadenas de valor. Desde 2006, TÜV Rheinland es miembro del Pacto Mundial de las Naciones Unidas para una mayor sostenibilidad y contra la corrupción.</w:t>
      </w:r>
      <w:r>
        <w:rPr>
          <w:rFonts w:ascii="Arial" w:hAnsi="Arial" w:cs="Arial"/>
          <w:i/>
          <w:iCs/>
          <w:sz w:val="18"/>
          <w:szCs w:val="20"/>
          <w:lang w:val="es-ES"/>
        </w:rPr>
        <w:t xml:space="preserve"> </w:t>
      </w:r>
      <w:r w:rsidR="000F5FA3" w:rsidRPr="00DB148B">
        <w:rPr>
          <w:rFonts w:ascii="Arial" w:hAnsi="Arial" w:cs="Arial"/>
          <w:i/>
          <w:sz w:val="18"/>
          <w:szCs w:val="20"/>
          <w:lang w:val="es-ES"/>
        </w:rPr>
        <w:t xml:space="preserve">Website: </w:t>
      </w:r>
      <w:hyperlink r:id="rId7" w:history="1">
        <w:r w:rsidR="003B6200" w:rsidRPr="00DB148B">
          <w:rPr>
            <w:rStyle w:val="Hyperlink"/>
            <w:rFonts w:ascii="Arial" w:hAnsi="Arial" w:cs="Arial"/>
            <w:i/>
            <w:iCs/>
            <w:sz w:val="18"/>
            <w:szCs w:val="20"/>
            <w:lang w:val="es-ES"/>
          </w:rPr>
          <w:t>www.tuv.es</w:t>
        </w:r>
      </w:hyperlink>
      <w:r w:rsidR="003B6200" w:rsidRPr="00DB148B">
        <w:rPr>
          <w:rFonts w:ascii="Arial" w:hAnsi="Arial" w:cs="Arial"/>
          <w:i/>
          <w:iCs/>
          <w:sz w:val="18"/>
          <w:szCs w:val="20"/>
          <w:lang w:val="es-ES"/>
        </w:rPr>
        <w:t xml:space="preserve"> </w:t>
      </w:r>
    </w:p>
    <w:p w14:paraId="3F957E03" w14:textId="77777777" w:rsidR="00457A84" w:rsidRPr="00DB148B" w:rsidRDefault="00457A84" w:rsidP="0056799C">
      <w:pPr>
        <w:tabs>
          <w:tab w:val="left" w:pos="7371"/>
        </w:tabs>
        <w:spacing w:after="0" w:line="360" w:lineRule="auto"/>
        <w:rPr>
          <w:rFonts w:ascii="Arial" w:hAnsi="Arial" w:cs="Arial"/>
          <w:sz w:val="18"/>
          <w:szCs w:val="20"/>
          <w:lang w:val="es-ES"/>
        </w:rPr>
      </w:pPr>
      <w:r w:rsidRPr="00DB148B">
        <w:rPr>
          <w:rFonts w:ascii="Arial" w:hAnsi="Arial" w:cs="Arial"/>
          <w:sz w:val="18"/>
          <w:szCs w:val="20"/>
          <w:lang w:val="es-ES"/>
        </w:rPr>
        <w:t>__________________________________________________________________</w:t>
      </w:r>
    </w:p>
    <w:p w14:paraId="651005BD" w14:textId="656DB78E" w:rsidR="00457A84" w:rsidRPr="001D3A9B" w:rsidRDefault="007F6349" w:rsidP="0056799C">
      <w:pPr>
        <w:tabs>
          <w:tab w:val="left" w:pos="7371"/>
        </w:tabs>
        <w:spacing w:after="0" w:line="360" w:lineRule="auto"/>
        <w:rPr>
          <w:rFonts w:ascii="Arial" w:hAnsi="Arial" w:cs="Arial"/>
          <w:sz w:val="18"/>
          <w:szCs w:val="20"/>
          <w:lang w:val="es-ES"/>
        </w:rPr>
      </w:pPr>
      <w:r w:rsidRPr="001D3A9B">
        <w:rPr>
          <w:rFonts w:ascii="Arial" w:hAnsi="Arial" w:cs="Arial"/>
          <w:sz w:val="18"/>
          <w:szCs w:val="20"/>
          <w:lang w:val="es-ES"/>
        </w:rPr>
        <w:t>Media c</w:t>
      </w:r>
      <w:r w:rsidR="00457A84" w:rsidRPr="001D3A9B">
        <w:rPr>
          <w:rFonts w:ascii="Arial" w:hAnsi="Arial" w:cs="Arial"/>
          <w:sz w:val="18"/>
          <w:szCs w:val="20"/>
          <w:lang w:val="es-ES"/>
        </w:rPr>
        <w:t xml:space="preserve">ontact: </w:t>
      </w:r>
    </w:p>
    <w:p w14:paraId="32B91CE5" w14:textId="147D2021" w:rsidR="00457A84" w:rsidRPr="003B6200" w:rsidRDefault="003B6200" w:rsidP="0056799C">
      <w:pPr>
        <w:tabs>
          <w:tab w:val="left" w:pos="7371"/>
        </w:tabs>
        <w:spacing w:after="0" w:line="360" w:lineRule="auto"/>
        <w:rPr>
          <w:rFonts w:ascii="Arial" w:hAnsi="Arial" w:cs="Arial"/>
          <w:sz w:val="18"/>
          <w:szCs w:val="20"/>
          <w:lang w:val="es-ES"/>
        </w:rPr>
      </w:pPr>
      <w:r w:rsidRPr="003B6200">
        <w:rPr>
          <w:rFonts w:ascii="Arial" w:hAnsi="Arial" w:cs="Arial"/>
          <w:sz w:val="18"/>
          <w:szCs w:val="20"/>
          <w:lang w:val="es-ES"/>
        </w:rPr>
        <w:t>TÜV Rheinland España</w:t>
      </w:r>
      <w:r w:rsidR="00457A84" w:rsidRPr="003B6200">
        <w:rPr>
          <w:rFonts w:ascii="Arial" w:hAnsi="Arial" w:cs="Arial"/>
          <w:sz w:val="18"/>
          <w:szCs w:val="20"/>
          <w:lang w:val="es-ES"/>
        </w:rPr>
        <w:t>, Tel.: +</w:t>
      </w:r>
      <w:r w:rsidRPr="003B6200">
        <w:rPr>
          <w:rFonts w:ascii="Arial" w:hAnsi="Arial" w:cs="Arial"/>
          <w:sz w:val="18"/>
          <w:szCs w:val="20"/>
          <w:lang w:val="es-ES"/>
        </w:rPr>
        <w:t>34 917 444 500</w:t>
      </w:r>
    </w:p>
    <w:p w14:paraId="09F2211E" w14:textId="01D59905" w:rsidR="003C722D" w:rsidRPr="003B6200" w:rsidRDefault="003B6200" w:rsidP="0056799C">
      <w:pPr>
        <w:tabs>
          <w:tab w:val="left" w:pos="7371"/>
        </w:tabs>
        <w:spacing w:after="0" w:line="360" w:lineRule="auto"/>
        <w:rPr>
          <w:rFonts w:ascii="Arial" w:hAnsi="Arial" w:cs="Arial"/>
          <w:sz w:val="18"/>
          <w:szCs w:val="20"/>
          <w:lang w:val="es-ES"/>
        </w:rPr>
      </w:pPr>
      <w:r w:rsidRPr="003B6200">
        <w:rPr>
          <w:rFonts w:ascii="Arial" w:hAnsi="Arial" w:cs="Arial"/>
          <w:sz w:val="18"/>
          <w:szCs w:val="20"/>
          <w:lang w:val="es-ES"/>
        </w:rPr>
        <w:t xml:space="preserve">Puede solicitar comunicados de prensa y material fotográfico y de vídeo por correo electrónico a </w:t>
      </w:r>
      <w:r>
        <w:rPr>
          <w:rFonts w:ascii="Arial" w:hAnsi="Arial" w:cs="Arial"/>
          <w:sz w:val="18"/>
          <w:szCs w:val="20"/>
          <w:lang w:val="es-ES"/>
        </w:rPr>
        <w:t>comunicacion.marketing</w:t>
      </w:r>
      <w:r w:rsidRPr="003B6200">
        <w:rPr>
          <w:rFonts w:ascii="Arial" w:hAnsi="Arial" w:cs="Arial"/>
          <w:sz w:val="18"/>
          <w:szCs w:val="20"/>
          <w:lang w:val="es-ES"/>
        </w:rPr>
        <w:t>@</w:t>
      </w:r>
      <w:r>
        <w:rPr>
          <w:rFonts w:ascii="Arial" w:hAnsi="Arial" w:cs="Arial"/>
          <w:sz w:val="18"/>
          <w:szCs w:val="20"/>
          <w:lang w:val="es-ES"/>
        </w:rPr>
        <w:t>es.</w:t>
      </w:r>
      <w:r w:rsidRPr="003B6200">
        <w:rPr>
          <w:rFonts w:ascii="Arial" w:hAnsi="Arial" w:cs="Arial"/>
          <w:sz w:val="18"/>
          <w:szCs w:val="20"/>
          <w:lang w:val="es-ES"/>
        </w:rPr>
        <w:t xml:space="preserve">tuv.com o en la dirección </w:t>
      </w:r>
      <w:hyperlink r:id="rId8" w:history="1">
        <w:r w:rsidR="006439EF" w:rsidRPr="003B6200">
          <w:rPr>
            <w:rStyle w:val="Hyperlink"/>
            <w:rFonts w:ascii="Arial" w:hAnsi="Arial" w:cs="Arial"/>
            <w:sz w:val="18"/>
            <w:szCs w:val="20"/>
            <w:lang w:val="es-ES"/>
          </w:rPr>
          <w:t>www.tuv.com/press</w:t>
        </w:r>
      </w:hyperlink>
      <w:r w:rsidR="00457A84" w:rsidRPr="003B6200">
        <w:rPr>
          <w:rFonts w:ascii="Arial" w:hAnsi="Arial" w:cs="Arial"/>
          <w:sz w:val="18"/>
          <w:szCs w:val="20"/>
          <w:lang w:val="es-ES"/>
        </w:rPr>
        <w:t>.</w:t>
      </w:r>
    </w:p>
    <w:sectPr w:rsidR="003C722D" w:rsidRPr="003B6200" w:rsidSect="003C722D">
      <w:headerReference w:type="default" r:id="rId9"/>
      <w:pgSz w:w="11906" w:h="16838" w:code="9"/>
      <w:pgMar w:top="2835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0CFD5" w14:textId="77777777" w:rsidR="00F26DB6" w:rsidRDefault="00F26DB6" w:rsidP="00D72123">
      <w:pPr>
        <w:spacing w:after="0" w:line="240" w:lineRule="auto"/>
      </w:pPr>
      <w:r>
        <w:separator/>
      </w:r>
    </w:p>
  </w:endnote>
  <w:endnote w:type="continuationSeparator" w:id="0">
    <w:p w14:paraId="6BE9BF03" w14:textId="77777777" w:rsidR="00F26DB6" w:rsidRDefault="00F26DB6" w:rsidP="00D7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EECBD" w14:textId="77777777" w:rsidR="00F26DB6" w:rsidRDefault="00F26DB6" w:rsidP="00D72123">
      <w:pPr>
        <w:spacing w:after="0" w:line="240" w:lineRule="auto"/>
      </w:pPr>
      <w:r>
        <w:separator/>
      </w:r>
    </w:p>
  </w:footnote>
  <w:footnote w:type="continuationSeparator" w:id="0">
    <w:p w14:paraId="397A41F7" w14:textId="77777777" w:rsidR="00F26DB6" w:rsidRDefault="00F26DB6" w:rsidP="00D7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98A1F" w14:textId="0F76F195" w:rsidR="00F90D2F" w:rsidRPr="00F90D2F" w:rsidRDefault="003C722D" w:rsidP="00F90D2F">
    <w:pPr>
      <w:pStyle w:val="Kopfzeile"/>
      <w:tabs>
        <w:tab w:val="clear" w:pos="9072"/>
        <w:tab w:val="right" w:pos="9639"/>
      </w:tabs>
      <w:rPr>
        <w:rFonts w:asciiTheme="minorHAnsi" w:hAnsiTheme="minorHAnsi"/>
        <w:sz w:val="30"/>
        <w:szCs w:val="30"/>
      </w:rPr>
    </w:pPr>
    <w:r>
      <w:rPr>
        <w:rFonts w:asciiTheme="minorHAnsi" w:hAnsiTheme="minorHAnsi"/>
        <w:noProof/>
        <w:sz w:val="30"/>
        <w:szCs w:val="30"/>
      </w:rPr>
      <w:drawing>
        <wp:anchor distT="0" distB="0" distL="114300" distR="114300" simplePos="0" relativeHeight="251660288" behindDoc="1" locked="0" layoutInCell="1" allowOverlap="1" wp14:anchorId="146B8456" wp14:editId="7843F8AE">
          <wp:simplePos x="0" y="0"/>
          <wp:positionH relativeFrom="column">
            <wp:posOffset>4453944</wp:posOffset>
          </wp:positionH>
          <wp:positionV relativeFrom="page">
            <wp:posOffset>252710</wp:posOffset>
          </wp:positionV>
          <wp:extent cx="1800000" cy="450544"/>
          <wp:effectExtent l="0" t="0" r="0" b="6985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VR_L1de_P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50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sz w:val="30"/>
        <w:szCs w:val="30"/>
      </w:rPr>
      <w:tab/>
    </w:r>
    <w:r w:rsidR="00F90D2F">
      <w:rPr>
        <w:rFonts w:asciiTheme="minorHAnsi" w:hAnsiTheme="minorHAnsi"/>
        <w:sz w:val="30"/>
        <w:szCs w:val="30"/>
      </w:rPr>
      <w:tab/>
    </w:r>
  </w:p>
  <w:p w14:paraId="4AF4A49F" w14:textId="77777777" w:rsidR="00F90D2F" w:rsidRDefault="00F90D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77"/>
    <w:rsid w:val="00020994"/>
    <w:rsid w:val="0002607A"/>
    <w:rsid w:val="000536DB"/>
    <w:rsid w:val="00054D0A"/>
    <w:rsid w:val="00057303"/>
    <w:rsid w:val="00061BAD"/>
    <w:rsid w:val="00064B9D"/>
    <w:rsid w:val="00072C8D"/>
    <w:rsid w:val="000A4B26"/>
    <w:rsid w:val="000B6268"/>
    <w:rsid w:val="000B6A89"/>
    <w:rsid w:val="000F2434"/>
    <w:rsid w:val="000F5FA3"/>
    <w:rsid w:val="001073FA"/>
    <w:rsid w:val="00124089"/>
    <w:rsid w:val="00135335"/>
    <w:rsid w:val="00136DDC"/>
    <w:rsid w:val="00150E4E"/>
    <w:rsid w:val="001644D0"/>
    <w:rsid w:val="001B3AE6"/>
    <w:rsid w:val="001B71B3"/>
    <w:rsid w:val="001D3A9B"/>
    <w:rsid w:val="00201861"/>
    <w:rsid w:val="00204741"/>
    <w:rsid w:val="002207B1"/>
    <w:rsid w:val="00233DEA"/>
    <w:rsid w:val="0025449E"/>
    <w:rsid w:val="0025675B"/>
    <w:rsid w:val="002609AA"/>
    <w:rsid w:val="00264F71"/>
    <w:rsid w:val="00271F1C"/>
    <w:rsid w:val="002977DD"/>
    <w:rsid w:val="002B4D4D"/>
    <w:rsid w:val="002D64D8"/>
    <w:rsid w:val="002D65FE"/>
    <w:rsid w:val="002D665E"/>
    <w:rsid w:val="003103EC"/>
    <w:rsid w:val="003266E7"/>
    <w:rsid w:val="00330B36"/>
    <w:rsid w:val="00356470"/>
    <w:rsid w:val="0035674C"/>
    <w:rsid w:val="00364688"/>
    <w:rsid w:val="0037054E"/>
    <w:rsid w:val="003B1F51"/>
    <w:rsid w:val="003B6200"/>
    <w:rsid w:val="003C722D"/>
    <w:rsid w:val="003E70CB"/>
    <w:rsid w:val="00400F09"/>
    <w:rsid w:val="004047A0"/>
    <w:rsid w:val="00405A66"/>
    <w:rsid w:val="00407A9E"/>
    <w:rsid w:val="00410068"/>
    <w:rsid w:val="00431F6C"/>
    <w:rsid w:val="00447469"/>
    <w:rsid w:val="00456B0E"/>
    <w:rsid w:val="00457A84"/>
    <w:rsid w:val="00462195"/>
    <w:rsid w:val="00462C38"/>
    <w:rsid w:val="004804F1"/>
    <w:rsid w:val="004824A7"/>
    <w:rsid w:val="00483AEE"/>
    <w:rsid w:val="004869D2"/>
    <w:rsid w:val="00487870"/>
    <w:rsid w:val="004B2590"/>
    <w:rsid w:val="004C3D74"/>
    <w:rsid w:val="004E0AFA"/>
    <w:rsid w:val="004F6DB0"/>
    <w:rsid w:val="00500879"/>
    <w:rsid w:val="005023C9"/>
    <w:rsid w:val="005249E5"/>
    <w:rsid w:val="0056799C"/>
    <w:rsid w:val="00595AAF"/>
    <w:rsid w:val="005B2628"/>
    <w:rsid w:val="005C2271"/>
    <w:rsid w:val="005C39AF"/>
    <w:rsid w:val="005C6D30"/>
    <w:rsid w:val="005D776E"/>
    <w:rsid w:val="00623A9C"/>
    <w:rsid w:val="00624234"/>
    <w:rsid w:val="006439EF"/>
    <w:rsid w:val="00653004"/>
    <w:rsid w:val="006537E3"/>
    <w:rsid w:val="006A4796"/>
    <w:rsid w:val="006A57B1"/>
    <w:rsid w:val="00707004"/>
    <w:rsid w:val="00717106"/>
    <w:rsid w:val="00754CEE"/>
    <w:rsid w:val="00781998"/>
    <w:rsid w:val="007863EF"/>
    <w:rsid w:val="007F6349"/>
    <w:rsid w:val="008116FA"/>
    <w:rsid w:val="00844C23"/>
    <w:rsid w:val="00863DF9"/>
    <w:rsid w:val="00894840"/>
    <w:rsid w:val="00894DC5"/>
    <w:rsid w:val="008B1F88"/>
    <w:rsid w:val="008C4EEA"/>
    <w:rsid w:val="008D7592"/>
    <w:rsid w:val="008E1EEC"/>
    <w:rsid w:val="008E3CA1"/>
    <w:rsid w:val="008E3E1F"/>
    <w:rsid w:val="00902F24"/>
    <w:rsid w:val="00910393"/>
    <w:rsid w:val="00914B2B"/>
    <w:rsid w:val="00943980"/>
    <w:rsid w:val="00965509"/>
    <w:rsid w:val="00971781"/>
    <w:rsid w:val="00972400"/>
    <w:rsid w:val="00996FA1"/>
    <w:rsid w:val="00997351"/>
    <w:rsid w:val="009D404E"/>
    <w:rsid w:val="009F1131"/>
    <w:rsid w:val="009F7EE2"/>
    <w:rsid w:val="00A00D40"/>
    <w:rsid w:val="00A34385"/>
    <w:rsid w:val="00A836B2"/>
    <w:rsid w:val="00A84790"/>
    <w:rsid w:val="00A96D76"/>
    <w:rsid w:val="00AB1F38"/>
    <w:rsid w:val="00AB5977"/>
    <w:rsid w:val="00AE1EEF"/>
    <w:rsid w:val="00AF1866"/>
    <w:rsid w:val="00AF5310"/>
    <w:rsid w:val="00B14C97"/>
    <w:rsid w:val="00B45F80"/>
    <w:rsid w:val="00B56388"/>
    <w:rsid w:val="00B7224A"/>
    <w:rsid w:val="00B7561D"/>
    <w:rsid w:val="00B84C5A"/>
    <w:rsid w:val="00B940F3"/>
    <w:rsid w:val="00BB1D8B"/>
    <w:rsid w:val="00BC4100"/>
    <w:rsid w:val="00BD76E4"/>
    <w:rsid w:val="00C11403"/>
    <w:rsid w:val="00C13728"/>
    <w:rsid w:val="00C159DC"/>
    <w:rsid w:val="00C17E5B"/>
    <w:rsid w:val="00C23770"/>
    <w:rsid w:val="00C267BE"/>
    <w:rsid w:val="00C45E98"/>
    <w:rsid w:val="00C56CF8"/>
    <w:rsid w:val="00C6773C"/>
    <w:rsid w:val="00C87301"/>
    <w:rsid w:val="00CA0793"/>
    <w:rsid w:val="00CA6533"/>
    <w:rsid w:val="00CB2873"/>
    <w:rsid w:val="00CB559C"/>
    <w:rsid w:val="00CC1129"/>
    <w:rsid w:val="00CD59DB"/>
    <w:rsid w:val="00CE1493"/>
    <w:rsid w:val="00CF0CE2"/>
    <w:rsid w:val="00D20681"/>
    <w:rsid w:val="00D52D83"/>
    <w:rsid w:val="00D60257"/>
    <w:rsid w:val="00D72123"/>
    <w:rsid w:val="00D86CD9"/>
    <w:rsid w:val="00D97BB1"/>
    <w:rsid w:val="00DB148B"/>
    <w:rsid w:val="00DC5E35"/>
    <w:rsid w:val="00E01932"/>
    <w:rsid w:val="00E24369"/>
    <w:rsid w:val="00E5239A"/>
    <w:rsid w:val="00E52414"/>
    <w:rsid w:val="00E531F9"/>
    <w:rsid w:val="00EA487A"/>
    <w:rsid w:val="00EC10CC"/>
    <w:rsid w:val="00EE5E55"/>
    <w:rsid w:val="00EF1DA9"/>
    <w:rsid w:val="00EF2EB6"/>
    <w:rsid w:val="00F10AC2"/>
    <w:rsid w:val="00F17684"/>
    <w:rsid w:val="00F26DB6"/>
    <w:rsid w:val="00F70070"/>
    <w:rsid w:val="00F90D2F"/>
    <w:rsid w:val="00FB6643"/>
    <w:rsid w:val="00FB6FB4"/>
    <w:rsid w:val="00F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E03D64"/>
  <w15:docId w15:val="{20AC6FB3-D218-47CA-95D5-3834BDD7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54D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4D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4D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D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4D0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D0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7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7212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D721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7212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0D2F"/>
  </w:style>
  <w:style w:type="table" w:styleId="Tabellenraster">
    <w:name w:val="Table Grid"/>
    <w:basedOn w:val="NormaleTabelle"/>
    <w:uiPriority w:val="59"/>
    <w:rsid w:val="00C4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62423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30B3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6773C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863DF9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053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v.com/pr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v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41D5-171E-4283-B522-A000C839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TUV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Pressestelle TÜV Rheinland</dc:creator>
  <cp:keywords/>
  <dc:description/>
  <cp:lastModifiedBy>Alexander Schneider</cp:lastModifiedBy>
  <cp:revision>5</cp:revision>
  <cp:lastPrinted>2017-12-06T08:02:00Z</cp:lastPrinted>
  <dcterms:created xsi:type="dcterms:W3CDTF">2023-09-22T07:04:00Z</dcterms:created>
  <dcterms:modified xsi:type="dcterms:W3CDTF">2023-09-25T09:34:00Z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2021-08-13T10:04:17Z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2331121c-7c5f-459f-b792-e7452c4b1b0e</vt:lpwstr>
  </property>
  <property fmtid="{D5CDD505-2E9C-101B-9397-08002B2CF9AE}" pid="8" name="MSIP_Label_d3d538fd-7cd2-4b8b-bd42-f6ee8cc1e568_ContentBits">
    <vt:lpwstr>0</vt:lpwstr>
  </property>
</Properties>
</file>