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ABA5" w14:textId="77777777" w:rsidR="004E6A7C" w:rsidRPr="009A05C7" w:rsidRDefault="004E6A7C" w:rsidP="004E6A7C">
      <w:pPr>
        <w:spacing w:after="0" w:line="360" w:lineRule="auto"/>
        <w:rPr>
          <w:rFonts w:ascii="Arial" w:hAnsi="Arial" w:cs="Arial"/>
          <w:b/>
          <w:bCs/>
          <w:sz w:val="20"/>
          <w:szCs w:val="20"/>
          <w:u w:val="single"/>
          <w:lang w:val="en-US"/>
        </w:rPr>
      </w:pPr>
      <w:r w:rsidRPr="009A05C7">
        <w:rPr>
          <w:rFonts w:ascii="Arial" w:hAnsi="Arial" w:cs="Arial"/>
          <w:b/>
          <w:bCs/>
          <w:sz w:val="20"/>
          <w:szCs w:val="20"/>
          <w:u w:val="single"/>
          <w:lang w:val="en-US"/>
        </w:rPr>
        <w:t xml:space="preserve">Smart Home: TÜV Rheinland expands IoT testing to Matter </w:t>
      </w:r>
      <w:proofErr w:type="gramStart"/>
      <w:r w:rsidRPr="009A05C7">
        <w:rPr>
          <w:rFonts w:ascii="Arial" w:hAnsi="Arial" w:cs="Arial"/>
          <w:b/>
          <w:bCs/>
          <w:sz w:val="20"/>
          <w:szCs w:val="20"/>
          <w:u w:val="single"/>
          <w:lang w:val="en-US"/>
        </w:rPr>
        <w:t>standard</w:t>
      </w:r>
      <w:proofErr w:type="gramEnd"/>
    </w:p>
    <w:p w14:paraId="1A71B39C" w14:textId="4134E593" w:rsidR="004E6A7C" w:rsidRPr="009A05C7" w:rsidRDefault="004E6A7C" w:rsidP="004E6A7C">
      <w:pPr>
        <w:spacing w:after="0" w:line="360" w:lineRule="auto"/>
        <w:rPr>
          <w:rFonts w:ascii="Arial" w:hAnsi="Arial" w:cs="Arial"/>
          <w:sz w:val="20"/>
          <w:szCs w:val="20"/>
          <w:lang w:val="en-US"/>
        </w:rPr>
      </w:pPr>
      <w:r w:rsidRPr="009A05C7">
        <w:rPr>
          <w:rFonts w:ascii="Arial" w:hAnsi="Arial" w:cs="Arial"/>
          <w:sz w:val="20"/>
          <w:szCs w:val="20"/>
          <w:lang w:val="en-US"/>
        </w:rPr>
        <w:t xml:space="preserve">Three new accredited test labs in Asia and Germany for globally recognized Matter standard / Expanded wireless testing capabilities for IoT </w:t>
      </w:r>
      <w:proofErr w:type="gramStart"/>
      <w:r w:rsidRPr="009A05C7">
        <w:rPr>
          <w:rFonts w:ascii="Arial" w:hAnsi="Arial" w:cs="Arial"/>
          <w:sz w:val="20"/>
          <w:szCs w:val="20"/>
          <w:lang w:val="en-US"/>
        </w:rPr>
        <w:t>products</w:t>
      </w:r>
      <w:proofErr w:type="gramEnd"/>
    </w:p>
    <w:p w14:paraId="13CEB3A8" w14:textId="77777777" w:rsidR="00734868" w:rsidRPr="009A05C7" w:rsidRDefault="00734868" w:rsidP="004E6A7C">
      <w:pPr>
        <w:spacing w:after="0" w:line="360" w:lineRule="auto"/>
        <w:rPr>
          <w:rFonts w:ascii="Arial" w:hAnsi="Arial" w:cs="Arial"/>
          <w:sz w:val="20"/>
          <w:szCs w:val="20"/>
          <w:lang w:val="en-US"/>
        </w:rPr>
      </w:pPr>
    </w:p>
    <w:p w14:paraId="17043A3F" w14:textId="49143AB2" w:rsidR="004E6A7C" w:rsidRPr="009A05C7" w:rsidRDefault="004E6A7C" w:rsidP="004E6A7C">
      <w:pPr>
        <w:spacing w:after="0" w:line="360" w:lineRule="auto"/>
        <w:rPr>
          <w:rFonts w:ascii="Arial" w:hAnsi="Arial" w:cs="Arial"/>
          <w:sz w:val="20"/>
          <w:szCs w:val="20"/>
          <w:lang w:val="en-US"/>
        </w:rPr>
      </w:pPr>
      <w:r w:rsidRPr="009A05C7">
        <w:rPr>
          <w:rFonts w:ascii="Arial" w:hAnsi="Arial" w:cs="Arial"/>
          <w:b/>
          <w:bCs/>
          <w:sz w:val="20"/>
          <w:szCs w:val="20"/>
          <w:lang w:val="en-US"/>
        </w:rPr>
        <w:t>Cologne, Germany, Ju</w:t>
      </w:r>
      <w:r w:rsidR="009A05C7" w:rsidRPr="009A05C7">
        <w:rPr>
          <w:rFonts w:ascii="Arial" w:hAnsi="Arial" w:cs="Arial"/>
          <w:b/>
          <w:bCs/>
          <w:sz w:val="20"/>
          <w:szCs w:val="20"/>
          <w:lang w:val="en-US"/>
        </w:rPr>
        <w:t>ly</w:t>
      </w:r>
      <w:r w:rsidRPr="009A05C7">
        <w:rPr>
          <w:rFonts w:ascii="Arial" w:hAnsi="Arial" w:cs="Arial"/>
          <w:b/>
          <w:bCs/>
          <w:sz w:val="20"/>
          <w:szCs w:val="20"/>
          <w:lang w:val="en-US"/>
        </w:rPr>
        <w:t xml:space="preserve"> </w:t>
      </w:r>
      <w:r w:rsidR="009A05C7" w:rsidRPr="009A05C7">
        <w:rPr>
          <w:rFonts w:ascii="Arial" w:hAnsi="Arial" w:cs="Arial"/>
          <w:b/>
          <w:bCs/>
          <w:sz w:val="20"/>
          <w:szCs w:val="20"/>
          <w:lang w:val="en-US"/>
        </w:rPr>
        <w:t>3rd</w:t>
      </w:r>
      <w:r w:rsidRPr="009A05C7">
        <w:rPr>
          <w:rFonts w:ascii="Arial" w:hAnsi="Arial" w:cs="Arial"/>
          <w:b/>
          <w:bCs/>
          <w:sz w:val="20"/>
          <w:szCs w:val="20"/>
          <w:lang w:val="en-US"/>
        </w:rPr>
        <w:t>, 2024.</w:t>
      </w:r>
      <w:r w:rsidRPr="009A05C7">
        <w:rPr>
          <w:rFonts w:ascii="Arial" w:hAnsi="Arial" w:cs="Arial"/>
          <w:sz w:val="20"/>
          <w:szCs w:val="20"/>
          <w:lang w:val="en-US"/>
        </w:rPr>
        <w:t xml:space="preserve"> TÜV Rheinland is now testing to the internationally recognized Matter communication standard in three new Authorized Test Labs (ATL). In Shanghai (China), Taipei (Taiwan) and Bochum (Germany), TÜV Rheinland experts are now testing devices and objects connected to the Internet (IoT devices) according to the Matter standard. Matter is a secure, multi-vendor connectivity standard for IoT devices and is particularly relevant to the smart home market.</w:t>
      </w:r>
    </w:p>
    <w:p w14:paraId="36AE615A" w14:textId="77777777" w:rsidR="001B6A2A" w:rsidRPr="009A05C7" w:rsidRDefault="001B6A2A" w:rsidP="004E6A7C">
      <w:pPr>
        <w:spacing w:after="0" w:line="360" w:lineRule="auto"/>
        <w:rPr>
          <w:rFonts w:ascii="Arial" w:hAnsi="Arial" w:cs="Arial"/>
          <w:sz w:val="20"/>
          <w:szCs w:val="20"/>
          <w:lang w:val="en-US"/>
        </w:rPr>
      </w:pPr>
    </w:p>
    <w:p w14:paraId="183B3CCF" w14:textId="77777777" w:rsidR="004E6A7C" w:rsidRPr="009A05C7" w:rsidRDefault="004E6A7C" w:rsidP="004E6A7C">
      <w:pPr>
        <w:spacing w:after="0" w:line="360" w:lineRule="auto"/>
        <w:rPr>
          <w:rFonts w:ascii="Arial" w:hAnsi="Arial" w:cs="Arial"/>
          <w:b/>
          <w:bCs/>
          <w:sz w:val="20"/>
          <w:szCs w:val="20"/>
          <w:lang w:val="en-US"/>
        </w:rPr>
      </w:pPr>
      <w:r w:rsidRPr="009A05C7">
        <w:rPr>
          <w:rFonts w:ascii="Arial" w:hAnsi="Arial" w:cs="Arial"/>
          <w:b/>
          <w:bCs/>
          <w:sz w:val="20"/>
          <w:szCs w:val="20"/>
          <w:lang w:val="en-US"/>
        </w:rPr>
        <w:t>Smart home market worth billions</w:t>
      </w:r>
    </w:p>
    <w:p w14:paraId="33989456" w14:textId="302B2D71" w:rsidR="004E6A7C" w:rsidRPr="009A05C7" w:rsidRDefault="004E6A7C" w:rsidP="004E6A7C">
      <w:pPr>
        <w:spacing w:after="0" w:line="360" w:lineRule="auto"/>
        <w:rPr>
          <w:rFonts w:ascii="Arial" w:hAnsi="Arial" w:cs="Arial"/>
          <w:sz w:val="20"/>
          <w:szCs w:val="20"/>
          <w:lang w:val="en-US"/>
        </w:rPr>
      </w:pPr>
      <w:r w:rsidRPr="009A05C7">
        <w:rPr>
          <w:rFonts w:ascii="Arial" w:hAnsi="Arial" w:cs="Arial"/>
          <w:sz w:val="20"/>
          <w:szCs w:val="20"/>
          <w:lang w:val="en-US"/>
        </w:rPr>
        <w:t xml:space="preserve">According to Statista, the global smart home market will reach €140 billion this year, with more than €8 billion expected in Germany alone. Products and applications include smart lights, </w:t>
      </w:r>
      <w:r w:rsidR="001B6A2A" w:rsidRPr="009A05C7">
        <w:rPr>
          <w:rFonts w:ascii="Arial" w:hAnsi="Arial" w:cs="Arial"/>
          <w:sz w:val="20"/>
          <w:szCs w:val="20"/>
          <w:lang w:val="en-US"/>
        </w:rPr>
        <w:t>“</w:t>
      </w:r>
      <w:r w:rsidRPr="009A05C7">
        <w:rPr>
          <w:rFonts w:ascii="Arial" w:hAnsi="Arial" w:cs="Arial"/>
          <w:sz w:val="20"/>
          <w:szCs w:val="20"/>
          <w:lang w:val="en-US"/>
        </w:rPr>
        <w:t>smart</w:t>
      </w:r>
      <w:r w:rsidR="001B6A2A" w:rsidRPr="009A05C7">
        <w:rPr>
          <w:rFonts w:ascii="Arial" w:hAnsi="Arial" w:cs="Arial"/>
          <w:sz w:val="20"/>
          <w:szCs w:val="20"/>
          <w:lang w:val="en-US"/>
        </w:rPr>
        <w:t>”</w:t>
      </w:r>
      <w:r w:rsidRPr="009A05C7">
        <w:rPr>
          <w:rFonts w:ascii="Arial" w:hAnsi="Arial" w:cs="Arial"/>
          <w:sz w:val="20"/>
          <w:szCs w:val="20"/>
          <w:lang w:val="en-US"/>
        </w:rPr>
        <w:t xml:space="preserve"> vacuum </w:t>
      </w:r>
      <w:proofErr w:type="gramStart"/>
      <w:r w:rsidRPr="009A05C7">
        <w:rPr>
          <w:rFonts w:ascii="Arial" w:hAnsi="Arial" w:cs="Arial"/>
          <w:sz w:val="20"/>
          <w:szCs w:val="20"/>
          <w:lang w:val="en-US"/>
        </w:rPr>
        <w:t>cleaners</w:t>
      </w:r>
      <w:proofErr w:type="gramEnd"/>
      <w:r w:rsidRPr="009A05C7">
        <w:rPr>
          <w:rFonts w:ascii="Arial" w:hAnsi="Arial" w:cs="Arial"/>
          <w:sz w:val="20"/>
          <w:szCs w:val="20"/>
          <w:lang w:val="en-US"/>
        </w:rPr>
        <w:t xml:space="preserve"> and parking space monitoring for municipalities. </w:t>
      </w:r>
      <w:r w:rsidR="001B6A2A" w:rsidRPr="009A05C7">
        <w:rPr>
          <w:rFonts w:ascii="Arial" w:hAnsi="Arial" w:cs="Arial"/>
          <w:sz w:val="20"/>
          <w:szCs w:val="20"/>
          <w:lang w:val="en-US"/>
        </w:rPr>
        <w:t>“</w:t>
      </w:r>
      <w:r w:rsidRPr="009A05C7">
        <w:rPr>
          <w:rFonts w:ascii="Arial" w:hAnsi="Arial" w:cs="Arial"/>
          <w:sz w:val="20"/>
          <w:szCs w:val="20"/>
          <w:lang w:val="en-US"/>
        </w:rPr>
        <w:t>As one of the world's leading test service providers in the field of wireless standards, we are expanding our global network for our customers with our newly approved laboratories. This underlines our commitment to the Connectivity Standards Alliance developed by Matter,</w:t>
      </w:r>
      <w:r w:rsidR="001B6A2A" w:rsidRPr="009A05C7">
        <w:rPr>
          <w:rFonts w:ascii="Arial" w:hAnsi="Arial" w:cs="Arial"/>
          <w:sz w:val="20"/>
          <w:szCs w:val="20"/>
          <w:lang w:val="en-US"/>
        </w:rPr>
        <w:t>”</w:t>
      </w:r>
      <w:r w:rsidRPr="009A05C7">
        <w:rPr>
          <w:rFonts w:ascii="Arial" w:hAnsi="Arial" w:cs="Arial"/>
          <w:sz w:val="20"/>
          <w:szCs w:val="20"/>
          <w:lang w:val="en-US"/>
        </w:rPr>
        <w:t xml:space="preserve"> said Rudolph Schiessl, IoT expert at TÜV Rheinland. The new test labs join existing facilities in Yokohama, Japan; Seoul, South Korea; and Shenzhen, China.</w:t>
      </w:r>
    </w:p>
    <w:p w14:paraId="68203EE3" w14:textId="77777777" w:rsidR="001B6A2A" w:rsidRPr="009A05C7" w:rsidRDefault="001B6A2A" w:rsidP="00D41DF3">
      <w:pPr>
        <w:spacing w:after="0" w:line="360" w:lineRule="auto"/>
        <w:rPr>
          <w:rFonts w:ascii="Arial" w:hAnsi="Arial" w:cs="Arial"/>
          <w:sz w:val="20"/>
          <w:szCs w:val="20"/>
          <w:lang w:val="en-US"/>
        </w:rPr>
      </w:pPr>
    </w:p>
    <w:p w14:paraId="5C601019" w14:textId="5AD9946F" w:rsidR="00D41DF3" w:rsidRPr="009A05C7" w:rsidRDefault="004E6A7C" w:rsidP="00D41DF3">
      <w:pPr>
        <w:spacing w:after="0" w:line="360" w:lineRule="auto"/>
        <w:rPr>
          <w:rFonts w:ascii="Arial" w:hAnsi="Arial" w:cs="Arial"/>
          <w:sz w:val="20"/>
          <w:szCs w:val="20"/>
          <w:lang w:val="en-US"/>
        </w:rPr>
      </w:pPr>
      <w:r w:rsidRPr="009A05C7">
        <w:rPr>
          <w:rFonts w:ascii="Arial" w:hAnsi="Arial" w:cs="Arial"/>
          <w:sz w:val="20"/>
          <w:szCs w:val="20"/>
          <w:lang w:val="en-US"/>
        </w:rPr>
        <w:t xml:space="preserve">Matter uses an IP-based interoperability protocol that ensures compatibility and cooperation between different devices such as thermostats, lighting systems and security systems. This enables smart home devices to control and communicate independently on a local network without the need for a cloud connection. </w:t>
      </w:r>
      <w:r w:rsidR="00D41DF3" w:rsidRPr="009A05C7">
        <w:rPr>
          <w:rFonts w:ascii="Arial" w:hAnsi="Arial" w:cs="Arial"/>
          <w:sz w:val="20"/>
          <w:szCs w:val="20"/>
          <w:lang w:val="en-US"/>
        </w:rPr>
        <w:t>The Connectivity Standards Alliance (CSA), an industry alliance, supports the development and promotion of this standard to ensure broad compatibility and interoperability.</w:t>
      </w:r>
    </w:p>
    <w:p w14:paraId="452EE7B6" w14:textId="77777777" w:rsidR="001B6A2A" w:rsidRPr="009A05C7" w:rsidRDefault="001B6A2A" w:rsidP="00D41DF3">
      <w:pPr>
        <w:spacing w:after="0" w:line="360" w:lineRule="auto"/>
        <w:rPr>
          <w:rFonts w:ascii="Arial" w:hAnsi="Arial" w:cs="Arial"/>
          <w:sz w:val="20"/>
          <w:szCs w:val="20"/>
          <w:lang w:val="en-US"/>
        </w:rPr>
      </w:pPr>
    </w:p>
    <w:p w14:paraId="6C567415" w14:textId="38197F21" w:rsidR="00D41DF3" w:rsidRPr="009A05C7" w:rsidRDefault="00D41DF3" w:rsidP="00D41DF3">
      <w:pPr>
        <w:spacing w:after="0" w:line="360" w:lineRule="auto"/>
        <w:rPr>
          <w:rFonts w:ascii="Arial" w:hAnsi="Arial" w:cs="Arial"/>
          <w:b/>
          <w:bCs/>
          <w:sz w:val="20"/>
          <w:szCs w:val="20"/>
          <w:lang w:val="en-US"/>
        </w:rPr>
      </w:pPr>
      <w:r w:rsidRPr="009A05C7">
        <w:rPr>
          <w:rFonts w:ascii="Arial" w:hAnsi="Arial" w:cs="Arial"/>
          <w:b/>
          <w:bCs/>
          <w:sz w:val="20"/>
          <w:szCs w:val="20"/>
          <w:lang w:val="en-US"/>
        </w:rPr>
        <w:t>Market access with certified products</w:t>
      </w:r>
    </w:p>
    <w:p w14:paraId="4432CBF4" w14:textId="2C8CA9B9" w:rsidR="00D41DF3" w:rsidRPr="009A05C7" w:rsidRDefault="00D41DF3" w:rsidP="00D41DF3">
      <w:pPr>
        <w:spacing w:after="0" w:line="360" w:lineRule="auto"/>
        <w:rPr>
          <w:rFonts w:ascii="Arial" w:hAnsi="Arial" w:cs="Arial"/>
          <w:sz w:val="20"/>
          <w:szCs w:val="20"/>
          <w:lang w:val="en-US"/>
        </w:rPr>
      </w:pPr>
      <w:r w:rsidRPr="009A05C7">
        <w:rPr>
          <w:rFonts w:ascii="Arial" w:hAnsi="Arial" w:cs="Arial"/>
          <w:sz w:val="20"/>
          <w:szCs w:val="20"/>
          <w:lang w:val="en-US"/>
        </w:rPr>
        <w:t>National requirements and regulations for smart home technologies are as diverse as the areas in which they are used.</w:t>
      </w:r>
      <w:r w:rsidR="001B6A2A" w:rsidRPr="009A05C7">
        <w:rPr>
          <w:rFonts w:ascii="Arial" w:hAnsi="Arial" w:cs="Arial"/>
          <w:sz w:val="20"/>
          <w:szCs w:val="20"/>
          <w:lang w:val="en-US"/>
        </w:rPr>
        <w:t xml:space="preserve"> </w:t>
      </w:r>
      <w:r w:rsidRPr="009A05C7">
        <w:rPr>
          <w:rFonts w:ascii="Arial" w:hAnsi="Arial" w:cs="Arial"/>
          <w:sz w:val="20"/>
          <w:szCs w:val="20"/>
          <w:lang w:val="en-US"/>
        </w:rPr>
        <w:t xml:space="preserve">As a result, </w:t>
      </w:r>
      <w:proofErr w:type="gramStart"/>
      <w:r w:rsidRPr="009A05C7">
        <w:rPr>
          <w:rFonts w:ascii="Arial" w:hAnsi="Arial" w:cs="Arial"/>
          <w:sz w:val="20"/>
          <w:szCs w:val="20"/>
          <w:lang w:val="en-US"/>
        </w:rPr>
        <w:t>manufacturers</w:t>
      </w:r>
      <w:proofErr w:type="gramEnd"/>
      <w:r w:rsidRPr="009A05C7">
        <w:rPr>
          <w:rFonts w:ascii="Arial" w:hAnsi="Arial" w:cs="Arial"/>
          <w:sz w:val="20"/>
          <w:szCs w:val="20"/>
          <w:lang w:val="en-US"/>
        </w:rPr>
        <w:t xml:space="preserve"> and distributors face difficulties in importing and selling their products, while consumers experience a reduction in the performance of their devices. Products that have been tested and certified by TÜV Rheinland in accordance with the Matter standard, the first </w:t>
      </w:r>
      <w:r w:rsidRPr="009A05C7">
        <w:rPr>
          <w:rFonts w:ascii="Arial" w:hAnsi="Arial" w:cs="Arial"/>
          <w:sz w:val="20"/>
          <w:szCs w:val="20"/>
          <w:lang w:val="en-US"/>
        </w:rPr>
        <w:lastRenderedPageBreak/>
        <w:t>international standard, provide a remedy. Matter ensures a uniform, cross-border framework for smart home products.</w:t>
      </w:r>
    </w:p>
    <w:p w14:paraId="6BC7364A" w14:textId="43AB663C" w:rsidR="00D41DF3" w:rsidRPr="009A05C7" w:rsidRDefault="00D41DF3" w:rsidP="00D41DF3">
      <w:pPr>
        <w:spacing w:after="0" w:line="360" w:lineRule="auto"/>
        <w:rPr>
          <w:rFonts w:ascii="Arial" w:hAnsi="Arial" w:cs="Arial"/>
          <w:sz w:val="20"/>
          <w:szCs w:val="20"/>
          <w:lang w:val="en-US"/>
        </w:rPr>
      </w:pPr>
      <w:r w:rsidRPr="009A05C7">
        <w:rPr>
          <w:rFonts w:ascii="Arial" w:hAnsi="Arial" w:cs="Arial"/>
          <w:sz w:val="20"/>
          <w:szCs w:val="20"/>
          <w:lang w:val="en-US"/>
        </w:rPr>
        <w:t xml:space="preserve">TÜV </w:t>
      </w:r>
      <w:proofErr w:type="spellStart"/>
      <w:r w:rsidRPr="009A05C7">
        <w:rPr>
          <w:rFonts w:ascii="Arial" w:hAnsi="Arial" w:cs="Arial"/>
          <w:sz w:val="20"/>
          <w:szCs w:val="20"/>
          <w:lang w:val="en-US"/>
        </w:rPr>
        <w:t>Rheinland</w:t>
      </w:r>
      <w:r w:rsidR="001B6A2A" w:rsidRPr="009A05C7">
        <w:rPr>
          <w:rFonts w:ascii="Arial" w:hAnsi="Arial" w:cs="Arial"/>
          <w:sz w:val="20"/>
          <w:szCs w:val="20"/>
          <w:lang w:val="en-US"/>
        </w:rPr>
        <w:t>’</w:t>
      </w:r>
      <w:r w:rsidRPr="009A05C7">
        <w:rPr>
          <w:rFonts w:ascii="Arial" w:hAnsi="Arial" w:cs="Arial"/>
          <w:sz w:val="20"/>
          <w:szCs w:val="20"/>
          <w:lang w:val="en-US"/>
        </w:rPr>
        <w:t>s</w:t>
      </w:r>
      <w:proofErr w:type="spellEnd"/>
      <w:r w:rsidRPr="009A05C7">
        <w:rPr>
          <w:rFonts w:ascii="Arial" w:hAnsi="Arial" w:cs="Arial"/>
          <w:sz w:val="20"/>
          <w:szCs w:val="20"/>
          <w:lang w:val="en-US"/>
        </w:rPr>
        <w:t xml:space="preserve"> laboratory in Bochum, Germany, continues to offer testing and certification for the ZigBee Pro wireless standard, and the Shenzhen laboratory will soon offer similar qualifications. In addition, preparations are underway to qualify the Bochum and Shenzhen laboratories as test centers for the Thread wireless standard.</w:t>
      </w:r>
    </w:p>
    <w:p w14:paraId="66E54C46" w14:textId="77777777" w:rsidR="001B6A2A" w:rsidRPr="009A05C7" w:rsidRDefault="001B6A2A" w:rsidP="00D41DF3">
      <w:pPr>
        <w:spacing w:after="0" w:line="360" w:lineRule="auto"/>
        <w:rPr>
          <w:rFonts w:ascii="Arial" w:hAnsi="Arial" w:cs="Arial"/>
          <w:sz w:val="20"/>
          <w:szCs w:val="20"/>
          <w:lang w:val="en-US"/>
        </w:rPr>
      </w:pPr>
    </w:p>
    <w:p w14:paraId="547AAF3D" w14:textId="0730A4E0" w:rsidR="00D41DF3" w:rsidRPr="009A05C7" w:rsidRDefault="00D41DF3" w:rsidP="00D41DF3">
      <w:pPr>
        <w:spacing w:after="0" w:line="360" w:lineRule="auto"/>
        <w:rPr>
          <w:rFonts w:ascii="Arial" w:hAnsi="Arial" w:cs="Arial"/>
          <w:b/>
          <w:bCs/>
          <w:sz w:val="20"/>
          <w:szCs w:val="20"/>
          <w:lang w:val="en-US"/>
        </w:rPr>
      </w:pPr>
      <w:r w:rsidRPr="009A05C7">
        <w:rPr>
          <w:rFonts w:ascii="Arial" w:hAnsi="Arial" w:cs="Arial"/>
          <w:b/>
          <w:bCs/>
          <w:sz w:val="20"/>
          <w:szCs w:val="20"/>
          <w:lang w:val="en-US"/>
        </w:rPr>
        <w:t xml:space="preserve">TÜV </w:t>
      </w:r>
      <w:proofErr w:type="spellStart"/>
      <w:r w:rsidRPr="009A05C7">
        <w:rPr>
          <w:rFonts w:ascii="Arial" w:hAnsi="Arial" w:cs="Arial"/>
          <w:b/>
          <w:bCs/>
          <w:sz w:val="20"/>
          <w:szCs w:val="20"/>
          <w:lang w:val="en-US"/>
        </w:rPr>
        <w:t>Rheinland</w:t>
      </w:r>
      <w:r w:rsidR="001B6A2A" w:rsidRPr="009A05C7">
        <w:rPr>
          <w:rFonts w:ascii="Arial" w:hAnsi="Arial" w:cs="Arial"/>
          <w:b/>
          <w:bCs/>
          <w:sz w:val="20"/>
          <w:szCs w:val="20"/>
          <w:lang w:val="en-US"/>
        </w:rPr>
        <w:t>’</w:t>
      </w:r>
      <w:r w:rsidRPr="009A05C7">
        <w:rPr>
          <w:rFonts w:ascii="Arial" w:hAnsi="Arial" w:cs="Arial"/>
          <w:b/>
          <w:bCs/>
          <w:sz w:val="20"/>
          <w:szCs w:val="20"/>
          <w:lang w:val="en-US"/>
        </w:rPr>
        <w:t>s</w:t>
      </w:r>
      <w:proofErr w:type="spellEnd"/>
      <w:r w:rsidRPr="009A05C7">
        <w:rPr>
          <w:rFonts w:ascii="Arial" w:hAnsi="Arial" w:cs="Arial"/>
          <w:b/>
          <w:bCs/>
          <w:sz w:val="20"/>
          <w:szCs w:val="20"/>
          <w:lang w:val="en-US"/>
        </w:rPr>
        <w:t xml:space="preserve"> wireless labs test many wireless </w:t>
      </w:r>
      <w:proofErr w:type="gramStart"/>
      <w:r w:rsidRPr="009A05C7">
        <w:rPr>
          <w:rFonts w:ascii="Arial" w:hAnsi="Arial" w:cs="Arial"/>
          <w:b/>
          <w:bCs/>
          <w:sz w:val="20"/>
          <w:szCs w:val="20"/>
          <w:lang w:val="en-US"/>
        </w:rPr>
        <w:t>standards</w:t>
      </w:r>
      <w:proofErr w:type="gramEnd"/>
    </w:p>
    <w:p w14:paraId="1F6EE0F0" w14:textId="40536670" w:rsidR="005D776E" w:rsidRPr="009A05C7" w:rsidRDefault="00D41DF3" w:rsidP="00D41DF3">
      <w:pPr>
        <w:spacing w:after="0" w:line="360" w:lineRule="auto"/>
        <w:rPr>
          <w:rFonts w:ascii="Arial" w:hAnsi="Arial" w:cs="Arial"/>
          <w:sz w:val="20"/>
          <w:szCs w:val="20"/>
          <w:lang w:val="en-US"/>
        </w:rPr>
      </w:pPr>
      <w:r w:rsidRPr="009A05C7">
        <w:rPr>
          <w:rFonts w:ascii="Arial" w:hAnsi="Arial" w:cs="Arial"/>
          <w:sz w:val="20"/>
          <w:szCs w:val="20"/>
          <w:lang w:val="en-US"/>
        </w:rPr>
        <w:t xml:space="preserve">In addition to Matter, </w:t>
      </w:r>
      <w:proofErr w:type="gramStart"/>
      <w:r w:rsidRPr="009A05C7">
        <w:rPr>
          <w:rFonts w:ascii="Arial" w:hAnsi="Arial" w:cs="Arial"/>
          <w:sz w:val="20"/>
          <w:szCs w:val="20"/>
          <w:lang w:val="en-US"/>
        </w:rPr>
        <w:t>ZigBee</w:t>
      </w:r>
      <w:proofErr w:type="gramEnd"/>
      <w:r w:rsidRPr="009A05C7">
        <w:rPr>
          <w:rFonts w:ascii="Arial" w:hAnsi="Arial" w:cs="Arial"/>
          <w:sz w:val="20"/>
          <w:szCs w:val="20"/>
          <w:lang w:val="en-US"/>
        </w:rPr>
        <w:t xml:space="preserve"> and Thread, TÜV </w:t>
      </w:r>
      <w:proofErr w:type="spellStart"/>
      <w:r w:rsidRPr="009A05C7">
        <w:rPr>
          <w:rFonts w:ascii="Arial" w:hAnsi="Arial" w:cs="Arial"/>
          <w:sz w:val="20"/>
          <w:szCs w:val="20"/>
          <w:lang w:val="en-US"/>
        </w:rPr>
        <w:t>Rheinland</w:t>
      </w:r>
      <w:r w:rsidR="001B6A2A" w:rsidRPr="009A05C7">
        <w:rPr>
          <w:rFonts w:ascii="Arial" w:hAnsi="Arial" w:cs="Arial"/>
          <w:sz w:val="20"/>
          <w:szCs w:val="20"/>
          <w:lang w:val="en-US"/>
        </w:rPr>
        <w:t>’</w:t>
      </w:r>
      <w:r w:rsidRPr="009A05C7">
        <w:rPr>
          <w:rFonts w:ascii="Arial" w:hAnsi="Arial" w:cs="Arial"/>
          <w:sz w:val="20"/>
          <w:szCs w:val="20"/>
          <w:lang w:val="en-US"/>
        </w:rPr>
        <w:t>s</w:t>
      </w:r>
      <w:proofErr w:type="spellEnd"/>
      <w:r w:rsidRPr="009A05C7">
        <w:rPr>
          <w:rFonts w:ascii="Arial" w:hAnsi="Arial" w:cs="Arial"/>
          <w:sz w:val="20"/>
          <w:szCs w:val="20"/>
          <w:lang w:val="en-US"/>
        </w:rPr>
        <w:t xml:space="preserve"> wireless laboratories also offer testing and certification for Bluetooth, Wi-Fi, Sigfox and regulatory EMC and RF testing worldwide. Cybersecurity services are also offered. </w:t>
      </w:r>
      <w:r w:rsidR="001B6A2A" w:rsidRPr="009A05C7">
        <w:rPr>
          <w:rFonts w:ascii="Arial" w:hAnsi="Arial" w:cs="Arial"/>
          <w:sz w:val="20"/>
          <w:szCs w:val="20"/>
          <w:lang w:val="en-US"/>
        </w:rPr>
        <w:t>“</w:t>
      </w:r>
      <w:r w:rsidRPr="009A05C7">
        <w:rPr>
          <w:rFonts w:ascii="Arial" w:hAnsi="Arial" w:cs="Arial"/>
          <w:sz w:val="20"/>
          <w:szCs w:val="20"/>
          <w:lang w:val="en-US"/>
        </w:rPr>
        <w:t xml:space="preserve">With our comprehensive service portfolio, we </w:t>
      </w:r>
      <w:proofErr w:type="gramStart"/>
      <w:r w:rsidRPr="009A05C7">
        <w:rPr>
          <w:rFonts w:ascii="Arial" w:hAnsi="Arial" w:cs="Arial"/>
          <w:sz w:val="20"/>
          <w:szCs w:val="20"/>
          <w:lang w:val="en-US"/>
        </w:rPr>
        <w:t>are able to</w:t>
      </w:r>
      <w:proofErr w:type="gramEnd"/>
      <w:r w:rsidRPr="009A05C7">
        <w:rPr>
          <w:rFonts w:ascii="Arial" w:hAnsi="Arial" w:cs="Arial"/>
          <w:sz w:val="20"/>
          <w:szCs w:val="20"/>
          <w:lang w:val="en-US"/>
        </w:rPr>
        <w:t xml:space="preserve"> support our customers and manufacturers with the latest technology products while promoting sustainable solutions. Our goal is to bring secure and compliant products to global markets,</w:t>
      </w:r>
      <w:r w:rsidR="001B6A2A" w:rsidRPr="009A05C7">
        <w:rPr>
          <w:rFonts w:ascii="Arial" w:hAnsi="Arial" w:cs="Arial"/>
          <w:sz w:val="20"/>
          <w:szCs w:val="20"/>
          <w:lang w:val="en-US"/>
        </w:rPr>
        <w:t>”</w:t>
      </w:r>
      <w:r w:rsidRPr="009A05C7">
        <w:rPr>
          <w:rFonts w:ascii="Arial" w:hAnsi="Arial" w:cs="Arial"/>
          <w:sz w:val="20"/>
          <w:szCs w:val="20"/>
          <w:lang w:val="en-US"/>
        </w:rPr>
        <w:t xml:space="preserve"> says IoT expert Schiessl. These comprehensive services ensure that TÜV Rheinland remains at the forefront of compliance testing in the rapidly evolving IoT and smart home markets.</w:t>
      </w:r>
    </w:p>
    <w:p w14:paraId="0915F894" w14:textId="77777777" w:rsidR="001B6A2A" w:rsidRPr="009A05C7" w:rsidRDefault="001B6A2A" w:rsidP="00D41DF3">
      <w:pPr>
        <w:spacing w:after="0" w:line="360" w:lineRule="auto"/>
        <w:rPr>
          <w:rFonts w:ascii="Arial" w:hAnsi="Arial" w:cs="Arial"/>
          <w:sz w:val="20"/>
          <w:szCs w:val="20"/>
          <w:lang w:val="en-US"/>
        </w:rPr>
      </w:pPr>
    </w:p>
    <w:p w14:paraId="37B7D4EB" w14:textId="71D3ACCA" w:rsidR="00C6773C" w:rsidRPr="009A05C7" w:rsidRDefault="00C6773C" w:rsidP="00653004">
      <w:pPr>
        <w:tabs>
          <w:tab w:val="left" w:pos="720"/>
          <w:tab w:val="left" w:pos="7371"/>
        </w:tabs>
        <w:spacing w:after="0" w:line="360" w:lineRule="auto"/>
        <w:rPr>
          <w:rFonts w:ascii="Arial" w:hAnsi="Arial" w:cs="Arial"/>
          <w:i/>
          <w:color w:val="000000"/>
          <w:sz w:val="20"/>
          <w:szCs w:val="20"/>
          <w:lang w:val="en-US"/>
        </w:rPr>
      </w:pPr>
    </w:p>
    <w:p w14:paraId="1418E246" w14:textId="02359887" w:rsidR="000F5FA3" w:rsidRPr="009A05C7" w:rsidRDefault="000F5FA3" w:rsidP="000F5FA3">
      <w:pPr>
        <w:widowControl w:val="0"/>
        <w:tabs>
          <w:tab w:val="left" w:pos="7380"/>
        </w:tabs>
        <w:autoSpaceDE w:val="0"/>
        <w:autoSpaceDN w:val="0"/>
        <w:adjustRightInd w:val="0"/>
        <w:spacing w:after="0" w:line="360" w:lineRule="auto"/>
        <w:rPr>
          <w:rFonts w:ascii="Arial" w:hAnsi="Arial" w:cs="Arial"/>
          <w:i/>
          <w:iCs/>
          <w:sz w:val="20"/>
          <w:szCs w:val="20"/>
          <w:lang w:val="en-US"/>
        </w:rPr>
      </w:pPr>
      <w:r w:rsidRPr="009A05C7">
        <w:rPr>
          <w:rFonts w:ascii="Arial" w:hAnsi="Arial" w:cs="Arial"/>
          <w:i/>
          <w:iCs/>
          <w:sz w:val="20"/>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sidRPr="009A05C7">
        <w:rPr>
          <w:rFonts w:ascii="Arial" w:hAnsi="Arial" w:cs="Arial"/>
          <w:i/>
          <w:iCs/>
          <w:sz w:val="20"/>
          <w:szCs w:val="20"/>
          <w:lang w:val="en-US"/>
        </w:rPr>
        <w:t>2</w:t>
      </w:r>
      <w:r w:rsidRPr="009A05C7">
        <w:rPr>
          <w:rFonts w:ascii="Arial" w:hAnsi="Arial" w:cs="Arial"/>
          <w:i/>
          <w:iCs/>
          <w:sz w:val="20"/>
          <w:szCs w:val="20"/>
          <w:lang w:val="en-US"/>
        </w:rPr>
        <w:t xml:space="preserve">,000 employees in over 50 countries and generates annual sales of </w:t>
      </w:r>
      <w:r w:rsidR="00BB0820" w:rsidRPr="009A05C7">
        <w:rPr>
          <w:rFonts w:ascii="Arial" w:hAnsi="Arial" w:cs="Arial"/>
          <w:i/>
          <w:iCs/>
          <w:sz w:val="20"/>
          <w:szCs w:val="20"/>
          <w:lang w:val="en-US"/>
        </w:rPr>
        <w:t xml:space="preserve">more than </w:t>
      </w:r>
      <w:r w:rsidRPr="009A05C7">
        <w:rPr>
          <w:rFonts w:ascii="Arial" w:hAnsi="Arial" w:cs="Arial"/>
          <w:i/>
          <w:iCs/>
          <w:sz w:val="20"/>
          <w:szCs w:val="20"/>
          <w:lang w:val="en-US"/>
        </w:rPr>
        <w:t>2.</w:t>
      </w:r>
      <w:r w:rsidR="00BB0820" w:rsidRPr="009A05C7">
        <w:rPr>
          <w:rFonts w:ascii="Arial" w:hAnsi="Arial" w:cs="Arial"/>
          <w:i/>
          <w:iCs/>
          <w:sz w:val="20"/>
          <w:szCs w:val="20"/>
          <w:lang w:val="en-US"/>
        </w:rPr>
        <w:t>4</w:t>
      </w:r>
      <w:r w:rsidRPr="009A05C7">
        <w:rPr>
          <w:rFonts w:ascii="Arial" w:hAnsi="Arial" w:cs="Arial"/>
          <w:i/>
          <w:iCs/>
          <w:sz w:val="20"/>
          <w:szCs w:val="20"/>
          <w:lang w:val="en-US"/>
        </w:rPr>
        <w:t xml:space="preserve"> billion euros. TÜV </w:t>
      </w:r>
      <w:proofErr w:type="spellStart"/>
      <w:r w:rsidRPr="009A05C7">
        <w:rPr>
          <w:rFonts w:ascii="Arial" w:hAnsi="Arial" w:cs="Arial"/>
          <w:i/>
          <w:iCs/>
          <w:sz w:val="20"/>
          <w:szCs w:val="20"/>
          <w:lang w:val="en-US"/>
        </w:rPr>
        <w:t>Rheinland’s</w:t>
      </w:r>
      <w:proofErr w:type="spellEnd"/>
      <w:r w:rsidRPr="009A05C7">
        <w:rPr>
          <w:rFonts w:ascii="Arial" w:hAnsi="Arial" w:cs="Arial"/>
          <w:i/>
          <w:iCs/>
          <w:sz w:val="20"/>
          <w:szCs w:val="20"/>
          <w:lang w:val="en-US"/>
        </w:rPr>
        <w:t xml:space="preserve"> highly qualified experts test technical systems and products around the globe, accompany innovations in technology and business, train</w:t>
      </w:r>
      <w:r w:rsidR="00717106" w:rsidRPr="009A05C7">
        <w:rPr>
          <w:rFonts w:ascii="Arial" w:hAnsi="Arial" w:cs="Arial"/>
          <w:i/>
          <w:iCs/>
          <w:sz w:val="20"/>
          <w:szCs w:val="20"/>
          <w:lang w:val="en-US"/>
        </w:rPr>
        <w:t xml:space="preserve"> people in numerous professions</w:t>
      </w:r>
      <w:r w:rsidRPr="009A05C7">
        <w:rPr>
          <w:rFonts w:ascii="Arial" w:hAnsi="Arial" w:cs="Arial"/>
          <w:i/>
          <w:iCs/>
          <w:sz w:val="20"/>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9A05C7">
        <w:rPr>
          <w:rFonts w:ascii="Arial" w:hAnsi="Arial" w:cs="Arial"/>
          <w:i/>
          <w:sz w:val="20"/>
          <w:szCs w:val="20"/>
          <w:lang w:val="en-US"/>
        </w:rPr>
        <w:t xml:space="preserve">Website: </w:t>
      </w:r>
      <w:hyperlink r:id="rId9" w:history="1">
        <w:r w:rsidRPr="009A05C7">
          <w:rPr>
            <w:rStyle w:val="Hyperlink"/>
            <w:rFonts w:ascii="Arial" w:hAnsi="Arial" w:cs="Arial"/>
            <w:i/>
            <w:iCs/>
            <w:sz w:val="20"/>
            <w:szCs w:val="20"/>
            <w:lang w:val="en-US"/>
          </w:rPr>
          <w:t>www.tuv.com</w:t>
        </w:r>
      </w:hyperlink>
    </w:p>
    <w:p w14:paraId="3F957E03" w14:textId="77777777" w:rsidR="00457A84" w:rsidRPr="009A05C7" w:rsidRDefault="00457A84" w:rsidP="00653004">
      <w:pPr>
        <w:tabs>
          <w:tab w:val="left" w:pos="7371"/>
        </w:tabs>
        <w:spacing w:after="0" w:line="360" w:lineRule="auto"/>
        <w:rPr>
          <w:rFonts w:ascii="Arial" w:hAnsi="Arial" w:cs="Arial"/>
          <w:sz w:val="20"/>
          <w:szCs w:val="20"/>
          <w:lang w:val="en-US"/>
        </w:rPr>
      </w:pPr>
      <w:r w:rsidRPr="009A05C7">
        <w:rPr>
          <w:rFonts w:ascii="Arial" w:hAnsi="Arial" w:cs="Arial"/>
          <w:sz w:val="20"/>
          <w:szCs w:val="20"/>
          <w:lang w:val="en-US"/>
        </w:rPr>
        <w:t>__________________________________________________________________</w:t>
      </w:r>
    </w:p>
    <w:p w14:paraId="651005BD" w14:textId="656DB78E" w:rsidR="00457A84" w:rsidRPr="009A05C7" w:rsidRDefault="007F6349" w:rsidP="00653004">
      <w:pPr>
        <w:tabs>
          <w:tab w:val="left" w:pos="7371"/>
        </w:tabs>
        <w:spacing w:after="0" w:line="360" w:lineRule="auto"/>
        <w:rPr>
          <w:rFonts w:ascii="Arial" w:hAnsi="Arial" w:cs="Arial"/>
          <w:sz w:val="20"/>
          <w:szCs w:val="20"/>
          <w:lang w:val="en-US"/>
        </w:rPr>
      </w:pPr>
      <w:r w:rsidRPr="009A05C7">
        <w:rPr>
          <w:rFonts w:ascii="Arial" w:hAnsi="Arial" w:cs="Arial"/>
          <w:sz w:val="20"/>
          <w:szCs w:val="20"/>
          <w:lang w:val="en-US"/>
        </w:rPr>
        <w:t>Media c</w:t>
      </w:r>
      <w:r w:rsidR="00457A84" w:rsidRPr="009A05C7">
        <w:rPr>
          <w:rFonts w:ascii="Arial" w:hAnsi="Arial" w:cs="Arial"/>
          <w:sz w:val="20"/>
          <w:szCs w:val="20"/>
          <w:lang w:val="en-US"/>
        </w:rPr>
        <w:t xml:space="preserve">ontact: </w:t>
      </w:r>
    </w:p>
    <w:p w14:paraId="32B91CE5" w14:textId="6EDAAF6C" w:rsidR="00457A84" w:rsidRPr="009A05C7" w:rsidRDefault="00457A84" w:rsidP="00653004">
      <w:pPr>
        <w:tabs>
          <w:tab w:val="left" w:pos="7371"/>
        </w:tabs>
        <w:spacing w:after="0" w:line="360" w:lineRule="auto"/>
        <w:rPr>
          <w:rFonts w:ascii="Arial" w:hAnsi="Arial" w:cs="Arial"/>
          <w:sz w:val="20"/>
          <w:szCs w:val="20"/>
          <w:lang w:val="en-US"/>
        </w:rPr>
      </w:pPr>
      <w:r w:rsidRPr="009A05C7">
        <w:rPr>
          <w:rFonts w:ascii="Arial" w:hAnsi="Arial" w:cs="Arial"/>
          <w:sz w:val="20"/>
          <w:szCs w:val="20"/>
          <w:lang w:val="en-US"/>
        </w:rPr>
        <w:t>TÜV Rheinland, Press</w:t>
      </w:r>
      <w:r w:rsidR="005D776E" w:rsidRPr="009A05C7">
        <w:rPr>
          <w:rFonts w:ascii="Arial" w:hAnsi="Arial" w:cs="Arial"/>
          <w:sz w:val="20"/>
          <w:szCs w:val="20"/>
          <w:lang w:val="en-US"/>
        </w:rPr>
        <w:t xml:space="preserve"> Office</w:t>
      </w:r>
      <w:r w:rsidRPr="009A05C7">
        <w:rPr>
          <w:rFonts w:ascii="Arial" w:hAnsi="Arial" w:cs="Arial"/>
          <w:sz w:val="20"/>
          <w:szCs w:val="20"/>
          <w:lang w:val="en-US"/>
        </w:rPr>
        <w:t>, Tel.: +49 221 806-</w:t>
      </w:r>
      <w:r w:rsidR="005D776E" w:rsidRPr="009A05C7">
        <w:rPr>
          <w:rFonts w:ascii="Arial" w:hAnsi="Arial" w:cs="Arial"/>
          <w:sz w:val="20"/>
          <w:szCs w:val="20"/>
          <w:lang w:val="en-US"/>
        </w:rPr>
        <w:t>21</w:t>
      </w:r>
      <w:r w:rsidRPr="009A05C7">
        <w:rPr>
          <w:rFonts w:ascii="Arial" w:hAnsi="Arial" w:cs="Arial"/>
          <w:sz w:val="20"/>
          <w:szCs w:val="20"/>
          <w:lang w:val="en-US"/>
        </w:rPr>
        <w:t xml:space="preserve"> </w:t>
      </w:r>
      <w:r w:rsidR="005D776E" w:rsidRPr="009A05C7">
        <w:rPr>
          <w:rFonts w:ascii="Arial" w:hAnsi="Arial" w:cs="Arial"/>
          <w:sz w:val="20"/>
          <w:szCs w:val="20"/>
          <w:lang w:val="en-US"/>
        </w:rPr>
        <w:t>48</w:t>
      </w:r>
    </w:p>
    <w:p w14:paraId="09F2211E" w14:textId="238C0969" w:rsidR="003C722D" w:rsidRPr="009A05C7" w:rsidRDefault="005D776E" w:rsidP="00653004">
      <w:pPr>
        <w:tabs>
          <w:tab w:val="left" w:pos="7371"/>
        </w:tabs>
        <w:spacing w:after="0" w:line="360" w:lineRule="auto"/>
        <w:rPr>
          <w:rFonts w:ascii="Arial" w:hAnsi="Arial" w:cs="Arial"/>
          <w:sz w:val="20"/>
          <w:szCs w:val="20"/>
          <w:lang w:val="en-US"/>
        </w:rPr>
      </w:pPr>
      <w:r w:rsidRPr="009A05C7">
        <w:rPr>
          <w:rFonts w:ascii="Arial" w:hAnsi="Arial" w:cs="Arial"/>
          <w:sz w:val="20"/>
          <w:szCs w:val="20"/>
          <w:lang w:val="en-US"/>
        </w:rPr>
        <w:t>P</w:t>
      </w:r>
      <w:r w:rsidR="00457A84" w:rsidRPr="009A05C7">
        <w:rPr>
          <w:rFonts w:ascii="Arial" w:hAnsi="Arial" w:cs="Arial"/>
          <w:sz w:val="20"/>
          <w:szCs w:val="20"/>
          <w:lang w:val="en-US"/>
        </w:rPr>
        <w:t xml:space="preserve">ress releases as well as photo and video footage are available on request by email to </w:t>
      </w:r>
      <w:r w:rsidR="00E5239A" w:rsidRPr="009A05C7">
        <w:rPr>
          <w:rFonts w:ascii="Arial" w:hAnsi="Arial" w:cs="Arial"/>
          <w:sz w:val="20"/>
          <w:szCs w:val="20"/>
          <w:lang w:val="en-US"/>
        </w:rPr>
        <w:t>contact@press.tuv.com</w:t>
      </w:r>
      <w:r w:rsidR="00457A84" w:rsidRPr="009A05C7">
        <w:rPr>
          <w:rFonts w:ascii="Arial" w:hAnsi="Arial" w:cs="Arial"/>
          <w:sz w:val="20"/>
          <w:szCs w:val="20"/>
          <w:lang w:val="en-US"/>
        </w:rPr>
        <w:t xml:space="preserve"> or on www.tuv.com/press</w:t>
      </w:r>
      <w:hyperlink w:history="1"/>
      <w:r w:rsidR="00457A84" w:rsidRPr="009A05C7">
        <w:rPr>
          <w:rFonts w:ascii="Arial" w:hAnsi="Arial" w:cs="Arial"/>
          <w:sz w:val="20"/>
          <w:szCs w:val="20"/>
          <w:lang w:val="en-US"/>
        </w:rPr>
        <w:t>.</w:t>
      </w:r>
    </w:p>
    <w:sectPr w:rsidR="003C722D" w:rsidRPr="009A05C7"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397F" w14:textId="77777777" w:rsidR="005B6FF8" w:rsidRDefault="005B6FF8" w:rsidP="00D72123">
      <w:pPr>
        <w:spacing w:after="0" w:line="240" w:lineRule="auto"/>
      </w:pPr>
      <w:r>
        <w:separator/>
      </w:r>
    </w:p>
  </w:endnote>
  <w:endnote w:type="continuationSeparator" w:id="0">
    <w:p w14:paraId="6BB359BE" w14:textId="77777777" w:rsidR="005B6FF8" w:rsidRDefault="005B6FF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6DC0" w14:textId="77777777" w:rsidR="005B6FF8" w:rsidRDefault="005B6FF8" w:rsidP="00D72123">
      <w:pPr>
        <w:spacing w:after="0" w:line="240" w:lineRule="auto"/>
      </w:pPr>
      <w:r>
        <w:separator/>
      </w:r>
    </w:p>
  </w:footnote>
  <w:footnote w:type="continuationSeparator" w:id="0">
    <w:p w14:paraId="1783038C" w14:textId="77777777" w:rsidR="005B6FF8" w:rsidRDefault="005B6FF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1B6A2A"/>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4E6A7C"/>
    <w:rsid w:val="00500879"/>
    <w:rsid w:val="005023C9"/>
    <w:rsid w:val="005B2628"/>
    <w:rsid w:val="005B6FF8"/>
    <w:rsid w:val="005C2271"/>
    <w:rsid w:val="005C39AF"/>
    <w:rsid w:val="005C6D30"/>
    <w:rsid w:val="005D776E"/>
    <w:rsid w:val="00623A9C"/>
    <w:rsid w:val="00624234"/>
    <w:rsid w:val="00653004"/>
    <w:rsid w:val="006537E3"/>
    <w:rsid w:val="006A4796"/>
    <w:rsid w:val="00707004"/>
    <w:rsid w:val="00717106"/>
    <w:rsid w:val="00734868"/>
    <w:rsid w:val="00754CEE"/>
    <w:rsid w:val="007C37D2"/>
    <w:rsid w:val="007F6349"/>
    <w:rsid w:val="00894840"/>
    <w:rsid w:val="008B1F88"/>
    <w:rsid w:val="008C4EEA"/>
    <w:rsid w:val="008D7592"/>
    <w:rsid w:val="008E1EEC"/>
    <w:rsid w:val="008E3E1F"/>
    <w:rsid w:val="00910393"/>
    <w:rsid w:val="00914B2B"/>
    <w:rsid w:val="00965509"/>
    <w:rsid w:val="00972400"/>
    <w:rsid w:val="009A05C7"/>
    <w:rsid w:val="009D404E"/>
    <w:rsid w:val="009F1131"/>
    <w:rsid w:val="00A00D40"/>
    <w:rsid w:val="00A836B2"/>
    <w:rsid w:val="00A84790"/>
    <w:rsid w:val="00A96D76"/>
    <w:rsid w:val="00AB5977"/>
    <w:rsid w:val="00B14C97"/>
    <w:rsid w:val="00B45F80"/>
    <w:rsid w:val="00B7224A"/>
    <w:rsid w:val="00BB0820"/>
    <w:rsid w:val="00BB1D8B"/>
    <w:rsid w:val="00C159DC"/>
    <w:rsid w:val="00C23770"/>
    <w:rsid w:val="00C45E98"/>
    <w:rsid w:val="00C56CF8"/>
    <w:rsid w:val="00C6773C"/>
    <w:rsid w:val="00CB2873"/>
    <w:rsid w:val="00D200AA"/>
    <w:rsid w:val="00D41DF3"/>
    <w:rsid w:val="00D60257"/>
    <w:rsid w:val="00D72123"/>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734868"/>
    <w:rPr>
      <w:color w:val="605E5C"/>
      <w:shd w:val="clear" w:color="auto" w:fill="E1DFDD"/>
    </w:rPr>
  </w:style>
  <w:style w:type="character" w:styleId="BesuchterLink">
    <w:name w:val="FollowedHyperlink"/>
    <w:basedOn w:val="Absatz-Standardschriftart"/>
    <w:uiPriority w:val="99"/>
    <w:semiHidden/>
    <w:unhideWhenUsed/>
    <w:rsid w:val="007C3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8</cp:revision>
  <cp:lastPrinted>2017-12-06T08:02:00Z</cp:lastPrinted>
  <dcterms:created xsi:type="dcterms:W3CDTF">2024-06-28T12:28:00Z</dcterms:created>
  <dcterms:modified xsi:type="dcterms:W3CDTF">2024-07-03T06:47:00Z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