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8C1D" w14:textId="66527C3C" w:rsidR="005E24BD" w:rsidRDefault="001C2E3D" w:rsidP="00653004">
      <w:pPr>
        <w:spacing w:after="0" w:line="360" w:lineRule="auto"/>
        <w:rPr>
          <w:rFonts w:ascii="Arial" w:hAnsi="Arial" w:cs="Arial"/>
          <w:b/>
          <w:sz w:val="20"/>
          <w:szCs w:val="20"/>
          <w:u w:val="single"/>
          <w:lang w:val="en-US"/>
        </w:rPr>
      </w:pPr>
      <w:r>
        <w:rPr>
          <w:rFonts w:ascii="Arial" w:hAnsi="Arial" w:cs="Arial"/>
          <w:b/>
          <w:sz w:val="20"/>
          <w:szCs w:val="20"/>
          <w:u w:val="single"/>
          <w:lang w:val="en-US"/>
        </w:rPr>
        <w:t xml:space="preserve">TÜV Rheinland </w:t>
      </w:r>
      <w:r w:rsidR="002E50B2">
        <w:rPr>
          <w:rFonts w:ascii="Arial" w:hAnsi="Arial" w:cs="Arial"/>
          <w:b/>
          <w:sz w:val="20"/>
          <w:szCs w:val="20"/>
          <w:u w:val="single"/>
          <w:lang w:val="en-US"/>
        </w:rPr>
        <w:t>joins Textiles 2030</w:t>
      </w:r>
    </w:p>
    <w:p w14:paraId="0574EE81" w14:textId="6D46D62E" w:rsidR="002E50B2" w:rsidRPr="002E50B2" w:rsidRDefault="002E50B2" w:rsidP="00653004">
      <w:pPr>
        <w:spacing w:after="0" w:line="360" w:lineRule="auto"/>
        <w:rPr>
          <w:rFonts w:ascii="Arial" w:hAnsi="Arial" w:cs="Arial"/>
          <w:sz w:val="20"/>
          <w:szCs w:val="20"/>
          <w:lang w:val="en-US"/>
        </w:rPr>
      </w:pPr>
      <w:r w:rsidRPr="002E50B2">
        <w:rPr>
          <w:rFonts w:ascii="Arial" w:hAnsi="Arial" w:cs="Arial"/>
          <w:sz w:val="20"/>
          <w:szCs w:val="20"/>
          <w:lang w:val="en-US"/>
        </w:rPr>
        <w:t xml:space="preserve">TÜV Rheinland is one of </w:t>
      </w:r>
      <w:r w:rsidR="00390A4B">
        <w:rPr>
          <w:rFonts w:ascii="Arial" w:hAnsi="Arial" w:cs="Arial"/>
          <w:sz w:val="20"/>
          <w:szCs w:val="20"/>
          <w:lang w:val="en-US"/>
        </w:rPr>
        <w:t xml:space="preserve">the </w:t>
      </w:r>
      <w:r w:rsidRPr="002E50B2">
        <w:rPr>
          <w:rFonts w:ascii="Arial" w:hAnsi="Arial" w:cs="Arial"/>
          <w:sz w:val="20"/>
          <w:szCs w:val="20"/>
          <w:lang w:val="en-US"/>
        </w:rPr>
        <w:t xml:space="preserve">testing laboratories signatories to Textiles 2030 / UK’s most ambitious voluntary agreement / </w:t>
      </w:r>
      <w:r w:rsidR="00DF62E6">
        <w:rPr>
          <w:rFonts w:ascii="Arial" w:hAnsi="Arial" w:cs="Arial"/>
          <w:sz w:val="20"/>
          <w:szCs w:val="20"/>
          <w:lang w:val="en-US"/>
        </w:rPr>
        <w:t>Target is</w:t>
      </w:r>
      <w:r w:rsidR="000516D1">
        <w:rPr>
          <w:rFonts w:ascii="Arial" w:hAnsi="Arial" w:cs="Arial"/>
          <w:sz w:val="20"/>
          <w:szCs w:val="20"/>
          <w:lang w:val="en-US"/>
        </w:rPr>
        <w:t xml:space="preserve"> </w:t>
      </w:r>
      <w:r w:rsidR="00DF62E6">
        <w:rPr>
          <w:rFonts w:ascii="Arial" w:hAnsi="Arial" w:cs="Arial"/>
          <w:sz w:val="20"/>
          <w:szCs w:val="20"/>
          <w:lang w:val="en-US"/>
        </w:rPr>
        <w:t>to l</w:t>
      </w:r>
      <w:r w:rsidRPr="002E50B2">
        <w:rPr>
          <w:rFonts w:ascii="Arial" w:hAnsi="Arial" w:cs="Arial"/>
          <w:sz w:val="20"/>
          <w:szCs w:val="20"/>
          <w:lang w:val="en-US"/>
        </w:rPr>
        <w:t>imit the impact clothes and home textiles have on climate change in line with the Paris Agreement and the UN</w:t>
      </w:r>
      <w:r>
        <w:rPr>
          <w:rFonts w:ascii="Arial" w:hAnsi="Arial" w:cs="Arial"/>
          <w:sz w:val="20"/>
          <w:szCs w:val="20"/>
          <w:lang w:val="en-US"/>
        </w:rPr>
        <w:t xml:space="preserve"> / </w:t>
      </w:r>
      <w:hyperlink r:id="rId7" w:history="1">
        <w:r w:rsidRPr="00BF2C86">
          <w:rPr>
            <w:rStyle w:val="Hyperlink"/>
            <w:rFonts w:ascii="Arial" w:hAnsi="Arial" w:cs="Arial"/>
            <w:sz w:val="20"/>
            <w:szCs w:val="20"/>
            <w:lang w:val="en-US"/>
          </w:rPr>
          <w:t>www.tuv.com</w:t>
        </w:r>
      </w:hyperlink>
      <w:r>
        <w:rPr>
          <w:rFonts w:ascii="Arial" w:hAnsi="Arial" w:cs="Arial"/>
          <w:sz w:val="20"/>
          <w:szCs w:val="20"/>
          <w:lang w:val="en-US"/>
        </w:rPr>
        <w:t xml:space="preserve"> </w:t>
      </w:r>
    </w:p>
    <w:p w14:paraId="2A2679BA" w14:textId="77777777" w:rsidR="005E24BD" w:rsidRPr="007F6349" w:rsidRDefault="005E24BD" w:rsidP="00653004">
      <w:pPr>
        <w:spacing w:after="0" w:line="360" w:lineRule="auto"/>
        <w:rPr>
          <w:rFonts w:ascii="Arial" w:hAnsi="Arial" w:cs="Arial"/>
          <w:sz w:val="20"/>
          <w:szCs w:val="20"/>
          <w:lang w:val="en-US"/>
        </w:rPr>
      </w:pPr>
    </w:p>
    <w:p w14:paraId="7233A9A3" w14:textId="158261EC" w:rsidR="002E50B2" w:rsidRDefault="0037273D" w:rsidP="002E50B2">
      <w:pPr>
        <w:spacing w:after="0" w:line="360" w:lineRule="auto"/>
        <w:rPr>
          <w:rFonts w:ascii="Arial" w:hAnsi="Arial" w:cs="Arial"/>
          <w:sz w:val="20"/>
          <w:szCs w:val="20"/>
          <w:lang w:val="en-US"/>
        </w:rPr>
      </w:pPr>
      <w:r w:rsidRPr="0037273D">
        <w:rPr>
          <w:rFonts w:ascii="Arial" w:hAnsi="Arial" w:cs="Arial"/>
          <w:b/>
          <w:sz w:val="20"/>
          <w:szCs w:val="20"/>
          <w:lang w:val="en-US"/>
        </w:rPr>
        <w:t xml:space="preserve">Cologne, </w:t>
      </w:r>
      <w:r w:rsidR="002E50B2">
        <w:rPr>
          <w:rFonts w:ascii="Arial" w:hAnsi="Arial" w:cs="Arial"/>
          <w:b/>
          <w:sz w:val="20"/>
          <w:szCs w:val="20"/>
          <w:lang w:val="en-US"/>
        </w:rPr>
        <w:t>11 September 2023</w:t>
      </w:r>
      <w:r w:rsidR="005D776E" w:rsidRPr="0037273D">
        <w:rPr>
          <w:rFonts w:ascii="Arial" w:hAnsi="Arial" w:cs="Arial"/>
          <w:b/>
          <w:sz w:val="20"/>
          <w:szCs w:val="20"/>
          <w:lang w:val="en-US"/>
        </w:rPr>
        <w:t>.</w:t>
      </w:r>
      <w:r w:rsidR="005D776E" w:rsidRPr="0037273D">
        <w:rPr>
          <w:rFonts w:ascii="Arial" w:hAnsi="Arial" w:cs="Arial"/>
          <w:sz w:val="20"/>
          <w:szCs w:val="20"/>
          <w:lang w:val="en-US"/>
        </w:rPr>
        <w:t xml:space="preserve"> </w:t>
      </w:r>
      <w:r w:rsidR="002E50B2" w:rsidRPr="002E50B2">
        <w:rPr>
          <w:rFonts w:ascii="Arial" w:hAnsi="Arial" w:cs="Arial"/>
          <w:sz w:val="20"/>
          <w:szCs w:val="20"/>
          <w:lang w:val="en-US"/>
        </w:rPr>
        <w:t xml:space="preserve">TÜV Rheinland is </w:t>
      </w:r>
      <w:r w:rsidR="000516D1">
        <w:rPr>
          <w:rFonts w:ascii="Arial" w:hAnsi="Arial" w:cs="Arial"/>
          <w:sz w:val="20"/>
          <w:szCs w:val="20"/>
          <w:lang w:val="en-US"/>
        </w:rPr>
        <w:t xml:space="preserve">now </w:t>
      </w:r>
      <w:r w:rsidR="002E50B2" w:rsidRPr="002E50B2">
        <w:rPr>
          <w:rFonts w:ascii="Arial" w:hAnsi="Arial" w:cs="Arial"/>
          <w:sz w:val="20"/>
          <w:szCs w:val="20"/>
          <w:lang w:val="en-US"/>
        </w:rPr>
        <w:t>one of the pioneering testing laboratories signatories to Textiles 2030</w:t>
      </w:r>
      <w:r w:rsidR="000516D1">
        <w:rPr>
          <w:rFonts w:ascii="Arial" w:hAnsi="Arial" w:cs="Arial"/>
          <w:sz w:val="20"/>
          <w:szCs w:val="20"/>
          <w:lang w:val="en-US"/>
        </w:rPr>
        <w:t xml:space="preserve"> (WRAP)</w:t>
      </w:r>
      <w:r w:rsidR="002E50B2" w:rsidRPr="002E50B2">
        <w:rPr>
          <w:rFonts w:ascii="Arial" w:hAnsi="Arial" w:cs="Arial"/>
          <w:sz w:val="20"/>
          <w:szCs w:val="20"/>
          <w:lang w:val="en-US"/>
        </w:rPr>
        <w:t xml:space="preserve">, the UK’s most ambitious voluntary agreement designed to limit the impact clothes and home textiles have on climate change in line with the Paris Agreement and the UN Fashion Industry Charter for Climate Action. </w:t>
      </w:r>
    </w:p>
    <w:p w14:paraId="047FC073" w14:textId="1B92CCB3" w:rsidR="00390A4B" w:rsidRDefault="00390A4B" w:rsidP="002E50B2">
      <w:pPr>
        <w:spacing w:after="0" w:line="360" w:lineRule="auto"/>
        <w:rPr>
          <w:rFonts w:ascii="Arial" w:hAnsi="Arial" w:cs="Arial"/>
          <w:sz w:val="20"/>
          <w:szCs w:val="20"/>
          <w:lang w:val="en-US"/>
        </w:rPr>
      </w:pPr>
    </w:p>
    <w:p w14:paraId="69C3AE31" w14:textId="45F344FE" w:rsidR="00390A4B" w:rsidRDefault="00390A4B" w:rsidP="002E50B2">
      <w:pPr>
        <w:spacing w:after="0" w:line="360" w:lineRule="auto"/>
        <w:rPr>
          <w:rFonts w:ascii="Arial" w:hAnsi="Arial" w:cs="Arial"/>
          <w:sz w:val="20"/>
          <w:szCs w:val="20"/>
          <w:lang w:val="en-US"/>
        </w:rPr>
      </w:pPr>
      <w:r w:rsidRPr="00390A4B">
        <w:rPr>
          <w:rFonts w:ascii="Arial" w:hAnsi="Arial" w:cs="Arial"/>
          <w:sz w:val="20"/>
          <w:szCs w:val="20"/>
          <w:lang w:val="en-US"/>
        </w:rPr>
        <w:t>Clare Carroll, Strategic Engagement Manager at WRAP</w:t>
      </w:r>
      <w:r w:rsidR="000516D1">
        <w:rPr>
          <w:rFonts w:ascii="Arial" w:hAnsi="Arial" w:cs="Arial"/>
          <w:sz w:val="20"/>
          <w:szCs w:val="20"/>
          <w:lang w:val="en-US"/>
        </w:rPr>
        <w:t>,</w:t>
      </w:r>
      <w:r w:rsidRPr="00390A4B">
        <w:rPr>
          <w:rFonts w:ascii="Arial" w:hAnsi="Arial" w:cs="Arial"/>
          <w:sz w:val="20"/>
          <w:szCs w:val="20"/>
          <w:lang w:val="en-US"/>
        </w:rPr>
        <w:t xml:space="preserve"> said: “It is a pleasure to welcome TUV Rheinland to WRAP’s Textiles 2030 voluntary agreement. TUV Rheinland will join over 120 signatories who are working collaboratively to reduce the environmental impact of the textiles industry. We look forward to working with them.”</w:t>
      </w:r>
    </w:p>
    <w:p w14:paraId="7CBDE1F7" w14:textId="77777777" w:rsidR="00390A4B" w:rsidRPr="002E50B2" w:rsidRDefault="00390A4B" w:rsidP="002E50B2">
      <w:pPr>
        <w:spacing w:after="0" w:line="360" w:lineRule="auto"/>
        <w:rPr>
          <w:rFonts w:ascii="Arial" w:hAnsi="Arial" w:cs="Arial"/>
          <w:sz w:val="20"/>
          <w:szCs w:val="20"/>
          <w:lang w:val="en-US"/>
        </w:rPr>
      </w:pPr>
    </w:p>
    <w:p w14:paraId="24540EF7" w14:textId="7BB2F414" w:rsidR="002E50B2" w:rsidRDefault="002E50B2" w:rsidP="002E50B2">
      <w:pPr>
        <w:spacing w:after="0" w:line="360" w:lineRule="auto"/>
        <w:rPr>
          <w:rFonts w:ascii="Arial" w:hAnsi="Arial" w:cs="Arial"/>
          <w:sz w:val="20"/>
          <w:szCs w:val="20"/>
          <w:lang w:val="en-US"/>
        </w:rPr>
      </w:pPr>
      <w:r w:rsidRPr="002E50B2">
        <w:rPr>
          <w:rFonts w:ascii="Arial" w:hAnsi="Arial" w:cs="Arial"/>
          <w:sz w:val="20"/>
          <w:szCs w:val="20"/>
          <w:lang w:val="en-US"/>
        </w:rPr>
        <w:t xml:space="preserve">Textiles 2030 brand and retailer signatories use a ‘Target-Measure-Act’ approach to reduce the impact of clothing and homeware products across the UK. “As an Affiliate to Textiles 2030, TÜV Rheinland will provide expertise to support brands and recycling </w:t>
      </w:r>
      <w:proofErr w:type="spellStart"/>
      <w:r w:rsidRPr="002E50B2">
        <w:rPr>
          <w:rFonts w:ascii="Arial" w:hAnsi="Arial" w:cs="Arial"/>
          <w:sz w:val="20"/>
          <w:szCs w:val="20"/>
          <w:lang w:val="en-US"/>
        </w:rPr>
        <w:t>organisations</w:t>
      </w:r>
      <w:proofErr w:type="spellEnd"/>
      <w:r w:rsidRPr="002E50B2">
        <w:rPr>
          <w:rFonts w:ascii="Arial" w:hAnsi="Arial" w:cs="Arial"/>
          <w:sz w:val="20"/>
          <w:szCs w:val="20"/>
          <w:lang w:val="en-US"/>
        </w:rPr>
        <w:t xml:space="preserve"> as they set tough targets, measure the impact of products and track progress on an individual basis, towards national targets”, says Luisa Balaban, expert for textile testing from TUV Rheinland. “TÜV Rheinland is proud to be an Affiliate of Textiles 2030, providing data, expertise and academic support to industry colleagues as part of this ground breaking 10-year collaboration.”</w:t>
      </w:r>
    </w:p>
    <w:p w14:paraId="0437A8C7" w14:textId="77777777" w:rsidR="002E50B2" w:rsidRPr="002E50B2" w:rsidRDefault="002E50B2" w:rsidP="002E50B2">
      <w:pPr>
        <w:spacing w:after="0" w:line="360" w:lineRule="auto"/>
        <w:rPr>
          <w:rFonts w:ascii="Arial" w:hAnsi="Arial" w:cs="Arial"/>
          <w:sz w:val="20"/>
          <w:szCs w:val="20"/>
          <w:lang w:val="en-US"/>
        </w:rPr>
      </w:pPr>
    </w:p>
    <w:p w14:paraId="37B7D4EB" w14:textId="7F46E056" w:rsidR="00C6773C" w:rsidRDefault="002E50B2" w:rsidP="002E50B2">
      <w:pPr>
        <w:spacing w:after="0" w:line="360" w:lineRule="auto"/>
        <w:rPr>
          <w:rFonts w:ascii="Arial" w:hAnsi="Arial" w:cs="Arial"/>
          <w:sz w:val="20"/>
          <w:szCs w:val="20"/>
          <w:lang w:val="en-US"/>
        </w:rPr>
      </w:pPr>
      <w:r w:rsidRPr="002E50B2">
        <w:rPr>
          <w:rFonts w:ascii="Arial" w:hAnsi="Arial" w:cs="Arial"/>
          <w:sz w:val="20"/>
          <w:szCs w:val="20"/>
          <w:lang w:val="en-US"/>
        </w:rPr>
        <w:t xml:space="preserve">Within </w:t>
      </w:r>
      <w:r w:rsidR="00E80283">
        <w:rPr>
          <w:rFonts w:ascii="Arial" w:hAnsi="Arial" w:cs="Arial"/>
          <w:sz w:val="20"/>
          <w:szCs w:val="20"/>
          <w:lang w:val="en-US"/>
        </w:rPr>
        <w:t xml:space="preserve">textile testing, TÜV Rheinland </w:t>
      </w:r>
      <w:bookmarkStart w:id="0" w:name="_GoBack"/>
      <w:bookmarkEnd w:id="0"/>
      <w:r w:rsidRPr="002E50B2">
        <w:rPr>
          <w:rFonts w:ascii="Arial" w:hAnsi="Arial" w:cs="Arial"/>
          <w:sz w:val="20"/>
          <w:szCs w:val="20"/>
          <w:lang w:val="en-US"/>
        </w:rPr>
        <w:t xml:space="preserve">offers </w:t>
      </w:r>
      <w:proofErr w:type="spellStart"/>
      <w:r w:rsidRPr="002E50B2">
        <w:rPr>
          <w:rFonts w:ascii="Arial" w:hAnsi="Arial" w:cs="Arial"/>
          <w:sz w:val="20"/>
          <w:szCs w:val="20"/>
          <w:lang w:val="en-US"/>
        </w:rPr>
        <w:t>colour</w:t>
      </w:r>
      <w:proofErr w:type="spellEnd"/>
      <w:r w:rsidRPr="002E50B2">
        <w:rPr>
          <w:rFonts w:ascii="Arial" w:hAnsi="Arial" w:cs="Arial"/>
          <w:sz w:val="20"/>
          <w:szCs w:val="20"/>
          <w:lang w:val="en-US"/>
        </w:rPr>
        <w:t xml:space="preserve"> fastness, wash appearance, durability and dimensional stability tests, wear trials and physical testing but also a large portfolio of other sustainability services.</w:t>
      </w:r>
    </w:p>
    <w:p w14:paraId="01EE8EC4" w14:textId="77777777" w:rsidR="002E50B2" w:rsidRDefault="002E50B2" w:rsidP="002E50B2">
      <w:pPr>
        <w:spacing w:after="0" w:line="360" w:lineRule="auto"/>
        <w:rPr>
          <w:rFonts w:ascii="Arial" w:hAnsi="Arial" w:cs="Arial"/>
          <w:i/>
          <w:color w:val="000000"/>
          <w:sz w:val="16"/>
          <w:szCs w:val="20"/>
          <w:lang w:val="en-US"/>
        </w:rPr>
      </w:pP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 xml:space="preserve">Safety and quality in almost all areas of business and life: </w:t>
      </w:r>
      <w:proofErr w:type="gramStart"/>
      <w:r>
        <w:rPr>
          <w:rFonts w:ascii="Arial" w:hAnsi="Arial" w:cs="Arial"/>
          <w:i/>
          <w:iCs/>
          <w:sz w:val="18"/>
          <w:szCs w:val="20"/>
          <w:lang w:val="en-US"/>
        </w:rPr>
        <w:t>That’s</w:t>
      </w:r>
      <w:proofErr w:type="gramEnd"/>
      <w:r>
        <w:rPr>
          <w:rFonts w:ascii="Arial" w:hAnsi="Arial" w:cs="Arial"/>
          <w:i/>
          <w:iCs/>
          <w:sz w:val="18"/>
          <w:szCs w:val="20"/>
          <w:lang w:val="en-US"/>
        </w:rPr>
        <w:t xml:space="preserve">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w:t>
      </w:r>
      <w:r>
        <w:rPr>
          <w:rFonts w:ascii="Arial" w:hAnsi="Arial" w:cs="Arial"/>
          <w:i/>
          <w:iCs/>
          <w:sz w:val="18"/>
          <w:szCs w:val="20"/>
          <w:lang w:val="en-US"/>
        </w:rPr>
        <w:lastRenderedPageBreak/>
        <w:t xml:space="preserve">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8"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4F6A" w14:textId="77777777" w:rsidR="00A07463" w:rsidRDefault="00A07463" w:rsidP="00D72123">
      <w:pPr>
        <w:spacing w:after="0" w:line="240" w:lineRule="auto"/>
      </w:pPr>
      <w:r>
        <w:separator/>
      </w:r>
    </w:p>
  </w:endnote>
  <w:endnote w:type="continuationSeparator" w:id="0">
    <w:p w14:paraId="48265079" w14:textId="77777777" w:rsidR="00A07463" w:rsidRDefault="00A0746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A98A" w14:textId="77777777" w:rsidR="00A07463" w:rsidRDefault="00A07463" w:rsidP="00D72123">
      <w:pPr>
        <w:spacing w:after="0" w:line="240" w:lineRule="auto"/>
      </w:pPr>
      <w:r>
        <w:separator/>
      </w:r>
    </w:p>
  </w:footnote>
  <w:footnote w:type="continuationSeparator" w:id="0">
    <w:p w14:paraId="47C31725" w14:textId="77777777" w:rsidR="00A07463" w:rsidRDefault="00A0746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16D1"/>
    <w:rsid w:val="00054D0A"/>
    <w:rsid w:val="00061BAD"/>
    <w:rsid w:val="00062680"/>
    <w:rsid w:val="00064B9D"/>
    <w:rsid w:val="000A4B26"/>
    <w:rsid w:val="000B6268"/>
    <w:rsid w:val="000F2434"/>
    <w:rsid w:val="000F5FA3"/>
    <w:rsid w:val="001073FA"/>
    <w:rsid w:val="00124089"/>
    <w:rsid w:val="00150E4E"/>
    <w:rsid w:val="001644D0"/>
    <w:rsid w:val="001B3AE6"/>
    <w:rsid w:val="001C2E3D"/>
    <w:rsid w:val="00201861"/>
    <w:rsid w:val="002207B1"/>
    <w:rsid w:val="0025449E"/>
    <w:rsid w:val="00264F71"/>
    <w:rsid w:val="002977DD"/>
    <w:rsid w:val="002B4D4D"/>
    <w:rsid w:val="002D64D8"/>
    <w:rsid w:val="002D665E"/>
    <w:rsid w:val="002E50B2"/>
    <w:rsid w:val="00330B36"/>
    <w:rsid w:val="00356470"/>
    <w:rsid w:val="0035674C"/>
    <w:rsid w:val="0037273D"/>
    <w:rsid w:val="00390A4B"/>
    <w:rsid w:val="003C722D"/>
    <w:rsid w:val="003E70CB"/>
    <w:rsid w:val="00431F6C"/>
    <w:rsid w:val="00447469"/>
    <w:rsid w:val="00457A84"/>
    <w:rsid w:val="004824A7"/>
    <w:rsid w:val="00483AEE"/>
    <w:rsid w:val="004869D2"/>
    <w:rsid w:val="004E0AFA"/>
    <w:rsid w:val="00500879"/>
    <w:rsid w:val="005023C9"/>
    <w:rsid w:val="00511D62"/>
    <w:rsid w:val="005B2628"/>
    <w:rsid w:val="005C2271"/>
    <w:rsid w:val="005C39AF"/>
    <w:rsid w:val="005C6D30"/>
    <w:rsid w:val="005D776E"/>
    <w:rsid w:val="005E24BD"/>
    <w:rsid w:val="00623A9C"/>
    <w:rsid w:val="00624234"/>
    <w:rsid w:val="00653004"/>
    <w:rsid w:val="006537E3"/>
    <w:rsid w:val="006A4796"/>
    <w:rsid w:val="006B28BB"/>
    <w:rsid w:val="00707004"/>
    <w:rsid w:val="00717106"/>
    <w:rsid w:val="00753701"/>
    <w:rsid w:val="00754CEE"/>
    <w:rsid w:val="007F6349"/>
    <w:rsid w:val="00894840"/>
    <w:rsid w:val="008B1F88"/>
    <w:rsid w:val="008C4EEA"/>
    <w:rsid w:val="008D7592"/>
    <w:rsid w:val="008E1EEC"/>
    <w:rsid w:val="008E3E1F"/>
    <w:rsid w:val="00910393"/>
    <w:rsid w:val="00914B2B"/>
    <w:rsid w:val="00965509"/>
    <w:rsid w:val="00972400"/>
    <w:rsid w:val="009D404E"/>
    <w:rsid w:val="009F1131"/>
    <w:rsid w:val="00A00D40"/>
    <w:rsid w:val="00A07463"/>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DF62E6"/>
    <w:rsid w:val="00E5239A"/>
    <w:rsid w:val="00E80283"/>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1C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019699729">
      <w:bodyDiv w:val="1"/>
      <w:marLeft w:val="0"/>
      <w:marRight w:val="0"/>
      <w:marTop w:val="0"/>
      <w:marBottom w:val="0"/>
      <w:divBdr>
        <w:top w:val="none" w:sz="0" w:space="0" w:color="auto"/>
        <w:left w:val="none" w:sz="0" w:space="0" w:color="auto"/>
        <w:bottom w:val="none" w:sz="0" w:space="0" w:color="auto"/>
        <w:right w:val="none" w:sz="0" w:space="0" w:color="auto"/>
      </w:divBdr>
    </w:div>
    <w:div w:id="1998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CEC4-4DC3-42B9-BB66-B109F2B3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22</cp:revision>
  <cp:lastPrinted>2017-12-06T08:02:00Z</cp:lastPrinted>
  <dcterms:created xsi:type="dcterms:W3CDTF">2022-06-13T15:00:00Z</dcterms:created>
  <dcterms:modified xsi:type="dcterms:W3CDTF">2023-09-06T15:07:00Z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