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7DF5" w14:textId="14D3CA8A" w:rsidR="00604E60" w:rsidRDefault="00604E60" w:rsidP="00653004">
      <w:pPr>
        <w:spacing w:after="0" w:line="360" w:lineRule="auto"/>
        <w:rPr>
          <w:rFonts w:ascii="Arial" w:hAnsi="Arial" w:cs="Arial"/>
          <w:b/>
          <w:sz w:val="20"/>
          <w:szCs w:val="20"/>
          <w:u w:val="single"/>
          <w:lang w:val="en-US"/>
        </w:rPr>
      </w:pPr>
      <w:r w:rsidRPr="00604E60">
        <w:rPr>
          <w:rFonts w:ascii="Arial" w:hAnsi="Arial" w:cs="Arial"/>
          <w:b/>
          <w:sz w:val="20"/>
          <w:szCs w:val="20"/>
          <w:u w:val="single"/>
          <w:lang w:val="en-US"/>
        </w:rPr>
        <w:t>TÜV Rheinland</w:t>
      </w:r>
      <w:r w:rsidR="001249DB">
        <w:rPr>
          <w:rFonts w:ascii="Arial" w:hAnsi="Arial" w:cs="Arial"/>
          <w:b/>
          <w:sz w:val="20"/>
          <w:szCs w:val="20"/>
          <w:u w:val="single"/>
          <w:lang w:val="en-US"/>
        </w:rPr>
        <w:t xml:space="preserve"> </w:t>
      </w:r>
      <w:r w:rsidR="000E1853">
        <w:rPr>
          <w:rFonts w:ascii="Arial" w:hAnsi="Arial" w:cs="Arial"/>
          <w:b/>
          <w:sz w:val="20"/>
          <w:szCs w:val="20"/>
          <w:u w:val="single"/>
          <w:lang w:val="en-US"/>
        </w:rPr>
        <w:t>opens new</w:t>
      </w:r>
      <w:r w:rsidR="001249DB">
        <w:rPr>
          <w:rFonts w:ascii="Arial" w:hAnsi="Arial" w:cs="Arial"/>
          <w:b/>
          <w:sz w:val="20"/>
          <w:szCs w:val="20"/>
          <w:u w:val="single"/>
          <w:lang w:val="en-US"/>
        </w:rPr>
        <w:t xml:space="preserve"> </w:t>
      </w:r>
      <w:proofErr w:type="spellStart"/>
      <w:r w:rsidR="0084047D">
        <w:rPr>
          <w:rFonts w:ascii="Arial" w:hAnsi="Arial" w:cs="Arial"/>
          <w:b/>
          <w:sz w:val="20"/>
          <w:szCs w:val="20"/>
          <w:u w:val="single"/>
          <w:lang w:val="en-US"/>
        </w:rPr>
        <w:t>Fibre</w:t>
      </w:r>
      <w:proofErr w:type="spellEnd"/>
      <w:r w:rsidR="0084047D">
        <w:rPr>
          <w:rFonts w:ascii="Arial" w:hAnsi="Arial" w:cs="Arial"/>
          <w:b/>
          <w:sz w:val="20"/>
          <w:szCs w:val="20"/>
          <w:u w:val="single"/>
          <w:lang w:val="en-US"/>
        </w:rPr>
        <w:t xml:space="preserve"> Composition</w:t>
      </w:r>
      <w:r w:rsidRPr="00604E60">
        <w:rPr>
          <w:rFonts w:ascii="Arial" w:hAnsi="Arial" w:cs="Arial"/>
          <w:b/>
          <w:sz w:val="20"/>
          <w:szCs w:val="20"/>
          <w:u w:val="single"/>
          <w:lang w:val="en-US"/>
        </w:rPr>
        <w:t xml:space="preserve"> </w:t>
      </w:r>
      <w:r w:rsidR="001249DB">
        <w:rPr>
          <w:rFonts w:ascii="Arial" w:hAnsi="Arial" w:cs="Arial"/>
          <w:b/>
          <w:sz w:val="20"/>
          <w:szCs w:val="20"/>
          <w:u w:val="single"/>
          <w:lang w:val="en-US"/>
        </w:rPr>
        <w:t>L</w:t>
      </w:r>
      <w:r w:rsidRPr="00604E60">
        <w:rPr>
          <w:rFonts w:ascii="Arial" w:hAnsi="Arial" w:cs="Arial"/>
          <w:b/>
          <w:sz w:val="20"/>
          <w:szCs w:val="20"/>
          <w:u w:val="single"/>
          <w:lang w:val="en-US"/>
        </w:rPr>
        <w:t>aboratory in the heart of Derby</w:t>
      </w:r>
      <w:r w:rsidR="001249DB">
        <w:rPr>
          <w:rFonts w:ascii="Arial" w:hAnsi="Arial" w:cs="Arial"/>
          <w:b/>
          <w:sz w:val="20"/>
          <w:szCs w:val="20"/>
          <w:u w:val="single"/>
          <w:lang w:val="en-US"/>
        </w:rPr>
        <w:t>s</w:t>
      </w:r>
      <w:r w:rsidRPr="00604E60">
        <w:rPr>
          <w:rFonts w:ascii="Arial" w:hAnsi="Arial" w:cs="Arial"/>
          <w:b/>
          <w:sz w:val="20"/>
          <w:szCs w:val="20"/>
          <w:u w:val="single"/>
          <w:lang w:val="en-US"/>
        </w:rPr>
        <w:t>hire</w:t>
      </w:r>
    </w:p>
    <w:p w14:paraId="6FB0F2E7" w14:textId="3923FEF9" w:rsidR="00C6773C" w:rsidRPr="007F6349" w:rsidRDefault="005402EC" w:rsidP="00653004">
      <w:pPr>
        <w:spacing w:after="0" w:line="360" w:lineRule="auto"/>
        <w:rPr>
          <w:rFonts w:ascii="Arial" w:hAnsi="Arial" w:cs="Arial"/>
          <w:sz w:val="20"/>
          <w:szCs w:val="20"/>
          <w:lang w:val="en-US"/>
        </w:rPr>
      </w:pPr>
      <w:proofErr w:type="spellStart"/>
      <w:r>
        <w:rPr>
          <w:rFonts w:ascii="Arial" w:hAnsi="Arial" w:cs="Arial"/>
          <w:sz w:val="20"/>
          <w:szCs w:val="20"/>
          <w:lang w:val="en-US"/>
        </w:rPr>
        <w:t>Fibre</w:t>
      </w:r>
      <w:proofErr w:type="spellEnd"/>
      <w:r>
        <w:rPr>
          <w:rFonts w:ascii="Arial" w:hAnsi="Arial" w:cs="Arial"/>
          <w:sz w:val="20"/>
          <w:szCs w:val="20"/>
          <w:lang w:val="en-US"/>
        </w:rPr>
        <w:t xml:space="preserve"> Composition Analysis / Covering </w:t>
      </w:r>
      <w:r w:rsidRPr="005402EC">
        <w:rPr>
          <w:rFonts w:ascii="Arial" w:hAnsi="Arial" w:cs="Arial"/>
          <w:sz w:val="20"/>
          <w:szCs w:val="20"/>
          <w:lang w:val="en-US"/>
        </w:rPr>
        <w:t xml:space="preserve">main core industry </w:t>
      </w:r>
      <w:proofErr w:type="spellStart"/>
      <w:r w:rsidRPr="005402EC">
        <w:rPr>
          <w:rFonts w:ascii="Arial" w:hAnsi="Arial" w:cs="Arial"/>
          <w:sz w:val="20"/>
          <w:szCs w:val="20"/>
          <w:lang w:val="en-US"/>
        </w:rPr>
        <w:t>fibre</w:t>
      </w:r>
      <w:proofErr w:type="spellEnd"/>
      <w:r w:rsidRPr="005402EC">
        <w:rPr>
          <w:rFonts w:ascii="Arial" w:hAnsi="Arial" w:cs="Arial"/>
          <w:sz w:val="20"/>
          <w:szCs w:val="20"/>
          <w:lang w:val="en-US"/>
        </w:rPr>
        <w:t xml:space="preserve"> types</w:t>
      </w:r>
      <w:r>
        <w:rPr>
          <w:rFonts w:ascii="Arial" w:hAnsi="Arial" w:cs="Arial"/>
          <w:sz w:val="20"/>
          <w:szCs w:val="20"/>
          <w:lang w:val="en-US"/>
        </w:rPr>
        <w:t xml:space="preserve"> such as </w:t>
      </w:r>
      <w:r w:rsidR="00AE0137">
        <w:rPr>
          <w:rFonts w:ascii="Arial" w:hAnsi="Arial" w:cs="Arial"/>
          <w:sz w:val="20"/>
          <w:szCs w:val="20"/>
          <w:lang w:val="en-US"/>
        </w:rPr>
        <w:t>cotton, wool or p</w:t>
      </w:r>
      <w:r w:rsidR="000E1853">
        <w:rPr>
          <w:rFonts w:ascii="Arial" w:hAnsi="Arial" w:cs="Arial"/>
          <w:sz w:val="20"/>
          <w:szCs w:val="20"/>
          <w:lang w:val="en-US"/>
        </w:rPr>
        <w:t xml:space="preserve">olyester </w:t>
      </w:r>
      <w:r>
        <w:rPr>
          <w:rFonts w:ascii="Arial" w:hAnsi="Arial" w:cs="Arial"/>
          <w:sz w:val="20"/>
          <w:szCs w:val="20"/>
          <w:lang w:val="en-US"/>
        </w:rPr>
        <w:t>/ Mandatory, legal testing</w:t>
      </w:r>
      <w:r w:rsidR="001249DB">
        <w:rPr>
          <w:rFonts w:ascii="Arial" w:hAnsi="Arial" w:cs="Arial"/>
          <w:sz w:val="20"/>
          <w:szCs w:val="20"/>
          <w:lang w:val="en-US"/>
        </w:rPr>
        <w:t xml:space="preserve"> for regulation EN 1007 / 2011</w:t>
      </w:r>
      <w:r>
        <w:rPr>
          <w:rFonts w:ascii="Arial" w:hAnsi="Arial" w:cs="Arial"/>
          <w:sz w:val="20"/>
          <w:szCs w:val="20"/>
          <w:lang w:val="en-US"/>
        </w:rPr>
        <w:t xml:space="preserve"> within European Norm</w:t>
      </w:r>
      <w:r w:rsidR="001249DB">
        <w:rPr>
          <w:rFonts w:ascii="Arial" w:hAnsi="Arial" w:cs="Arial"/>
          <w:sz w:val="20"/>
          <w:szCs w:val="20"/>
          <w:lang w:val="en-US"/>
        </w:rPr>
        <w:t xml:space="preserve"> following the test methodology within</w:t>
      </w:r>
      <w:r>
        <w:rPr>
          <w:rFonts w:ascii="Arial" w:hAnsi="Arial" w:cs="Arial"/>
          <w:sz w:val="20"/>
          <w:szCs w:val="20"/>
          <w:lang w:val="en-US"/>
        </w:rPr>
        <w:t xml:space="preserve"> BS EN ISO 1833</w:t>
      </w:r>
      <w:r w:rsidR="001249DB">
        <w:rPr>
          <w:rFonts w:ascii="Arial" w:hAnsi="Arial" w:cs="Arial"/>
          <w:sz w:val="20"/>
          <w:szCs w:val="20"/>
          <w:lang w:val="en-US"/>
        </w:rPr>
        <w:t xml:space="preserve"> series</w:t>
      </w:r>
      <w:r>
        <w:rPr>
          <w:rFonts w:ascii="Arial" w:hAnsi="Arial" w:cs="Arial"/>
          <w:sz w:val="20"/>
          <w:szCs w:val="20"/>
          <w:lang w:val="en-US"/>
        </w:rPr>
        <w:t xml:space="preserve"> / </w:t>
      </w:r>
      <w:r w:rsidR="008F37FC">
        <w:rPr>
          <w:rFonts w:ascii="Arial" w:hAnsi="Arial" w:cs="Arial"/>
          <w:sz w:val="20"/>
          <w:szCs w:val="20"/>
          <w:lang w:val="en-US"/>
        </w:rPr>
        <w:t xml:space="preserve">One of four laboratories in the UK / </w:t>
      </w:r>
      <w:r w:rsidR="003E2F08">
        <w:rPr>
          <w:rFonts w:ascii="Arial" w:hAnsi="Arial" w:cs="Arial"/>
          <w:sz w:val="20"/>
          <w:szCs w:val="20"/>
          <w:lang w:val="en-US"/>
        </w:rPr>
        <w:t>provides</w:t>
      </w:r>
      <w:r w:rsidR="003E2F08" w:rsidRPr="003E2F08">
        <w:rPr>
          <w:rFonts w:ascii="Arial" w:hAnsi="Arial" w:cs="Arial"/>
          <w:sz w:val="20"/>
          <w:szCs w:val="20"/>
          <w:lang w:val="en-US"/>
        </w:rPr>
        <w:t xml:space="preserve"> new o</w:t>
      </w:r>
      <w:r w:rsidR="003E2F08">
        <w:rPr>
          <w:rFonts w:ascii="Arial" w:hAnsi="Arial" w:cs="Arial"/>
          <w:sz w:val="20"/>
          <w:szCs w:val="20"/>
          <w:lang w:val="en-US"/>
        </w:rPr>
        <w:t xml:space="preserve">ption for UK testing without </w:t>
      </w:r>
      <w:r w:rsidR="003E2F08" w:rsidRPr="003E2F08">
        <w:rPr>
          <w:rFonts w:ascii="Arial" w:hAnsi="Arial" w:cs="Arial"/>
          <w:sz w:val="20"/>
          <w:szCs w:val="20"/>
          <w:lang w:val="en-US"/>
        </w:rPr>
        <w:t>out of country sub-con need</w:t>
      </w:r>
      <w:r w:rsidR="00CA51B0">
        <w:rPr>
          <w:rFonts w:ascii="Arial" w:hAnsi="Arial" w:cs="Arial"/>
          <w:sz w:val="20"/>
          <w:szCs w:val="20"/>
          <w:lang w:val="en-US"/>
        </w:rPr>
        <w:t xml:space="preserve"> / </w:t>
      </w:r>
      <w:hyperlink r:id="rId7" w:history="1">
        <w:r w:rsidRPr="0008378A">
          <w:rPr>
            <w:rStyle w:val="Hyperlink"/>
            <w:rFonts w:ascii="Arial" w:hAnsi="Arial" w:cs="Arial"/>
            <w:sz w:val="20"/>
            <w:szCs w:val="20"/>
            <w:lang w:val="en-US"/>
          </w:rPr>
          <w:t>www.tuv.com</w:t>
        </w:r>
      </w:hyperlink>
      <w:r>
        <w:rPr>
          <w:rFonts w:ascii="Arial" w:hAnsi="Arial" w:cs="Arial"/>
          <w:sz w:val="20"/>
          <w:szCs w:val="20"/>
          <w:lang w:val="en-US"/>
        </w:rPr>
        <w:t xml:space="preserve"> </w:t>
      </w:r>
    </w:p>
    <w:p w14:paraId="3A2721CF" w14:textId="77777777" w:rsidR="00026DB7" w:rsidRDefault="00026DB7" w:rsidP="008B1F88">
      <w:pPr>
        <w:spacing w:after="0" w:line="360" w:lineRule="auto"/>
        <w:rPr>
          <w:rFonts w:ascii="Arial" w:hAnsi="Arial" w:cs="Arial"/>
          <w:b/>
          <w:sz w:val="20"/>
          <w:szCs w:val="20"/>
          <w:lang w:val="en-US"/>
        </w:rPr>
      </w:pPr>
    </w:p>
    <w:p w14:paraId="527B0F7F" w14:textId="29EAB51F" w:rsidR="00604E60" w:rsidRPr="00604E60" w:rsidRDefault="000F295E" w:rsidP="008B1F88">
      <w:pPr>
        <w:spacing w:after="0" w:line="360" w:lineRule="auto"/>
        <w:rPr>
          <w:rFonts w:ascii="Arial" w:hAnsi="Arial" w:cs="Arial"/>
          <w:sz w:val="20"/>
          <w:szCs w:val="20"/>
          <w:lang w:val="en-US"/>
        </w:rPr>
      </w:pPr>
      <w:r>
        <w:rPr>
          <w:rFonts w:ascii="Arial" w:hAnsi="Arial" w:cs="Arial"/>
          <w:b/>
          <w:sz w:val="20"/>
          <w:szCs w:val="20"/>
          <w:lang w:val="en-US"/>
        </w:rPr>
        <w:t>Derbyshire</w:t>
      </w:r>
      <w:r w:rsidR="00286F0F">
        <w:rPr>
          <w:rFonts w:ascii="Arial" w:hAnsi="Arial" w:cs="Arial"/>
          <w:b/>
          <w:sz w:val="20"/>
          <w:szCs w:val="20"/>
          <w:lang w:val="en-US"/>
        </w:rPr>
        <w:t>,</w:t>
      </w:r>
      <w:r>
        <w:rPr>
          <w:rFonts w:ascii="Arial" w:hAnsi="Arial" w:cs="Arial"/>
          <w:b/>
          <w:sz w:val="20"/>
          <w:szCs w:val="20"/>
          <w:lang w:val="en-US"/>
        </w:rPr>
        <w:t xml:space="preserve"> </w:t>
      </w:r>
      <w:r w:rsidR="00286F0F">
        <w:rPr>
          <w:rFonts w:ascii="Arial" w:hAnsi="Arial" w:cs="Arial"/>
          <w:b/>
          <w:sz w:val="20"/>
          <w:szCs w:val="20"/>
          <w:lang w:val="en-US"/>
        </w:rPr>
        <w:t>5 June 20</w:t>
      </w:r>
      <w:r w:rsidR="00286F0F" w:rsidRPr="00286F0F">
        <w:rPr>
          <w:rFonts w:ascii="Arial" w:hAnsi="Arial" w:cs="Arial"/>
          <w:b/>
          <w:sz w:val="20"/>
          <w:szCs w:val="20"/>
          <w:lang w:val="en-US"/>
        </w:rPr>
        <w:t>23</w:t>
      </w:r>
      <w:r w:rsidR="00026DB7" w:rsidRPr="00286F0F">
        <w:rPr>
          <w:rFonts w:ascii="Arial" w:hAnsi="Arial" w:cs="Arial"/>
          <w:b/>
          <w:sz w:val="20"/>
          <w:szCs w:val="20"/>
          <w:lang w:val="en-US"/>
        </w:rPr>
        <w:t>.</w:t>
      </w:r>
      <w:r w:rsidR="00026DB7" w:rsidRPr="000E1853">
        <w:rPr>
          <w:rFonts w:ascii="Arial" w:hAnsi="Arial" w:cs="Arial"/>
          <w:b/>
          <w:sz w:val="20"/>
          <w:szCs w:val="20"/>
          <w:lang w:val="en-US"/>
        </w:rPr>
        <w:t xml:space="preserve"> </w:t>
      </w:r>
      <w:r w:rsidR="00604E60" w:rsidRPr="00604E60">
        <w:rPr>
          <w:rFonts w:ascii="Arial" w:hAnsi="Arial" w:cs="Arial"/>
          <w:sz w:val="20"/>
          <w:szCs w:val="20"/>
          <w:lang w:val="en-US"/>
        </w:rPr>
        <w:t xml:space="preserve">TÜV Rheinland has </w:t>
      </w:r>
      <w:r w:rsidR="000E1853">
        <w:rPr>
          <w:rFonts w:ascii="Arial" w:hAnsi="Arial" w:cs="Arial"/>
          <w:sz w:val="20"/>
          <w:szCs w:val="20"/>
          <w:lang w:val="en-US"/>
        </w:rPr>
        <w:t>opened a new</w:t>
      </w:r>
      <w:r w:rsidR="00604E60" w:rsidRPr="00604E60">
        <w:rPr>
          <w:rFonts w:ascii="Arial" w:hAnsi="Arial" w:cs="Arial"/>
          <w:sz w:val="20"/>
          <w:szCs w:val="20"/>
          <w:lang w:val="en-US"/>
        </w:rPr>
        <w:t xml:space="preserve"> </w:t>
      </w:r>
      <w:proofErr w:type="gramStart"/>
      <w:r w:rsidR="00604E60">
        <w:rPr>
          <w:rFonts w:ascii="Arial" w:hAnsi="Arial" w:cs="Arial"/>
          <w:sz w:val="20"/>
          <w:szCs w:val="20"/>
          <w:lang w:val="en-US"/>
        </w:rPr>
        <w:t xml:space="preserve">textile </w:t>
      </w:r>
      <w:r w:rsidR="00604E60" w:rsidRPr="00604E60">
        <w:rPr>
          <w:rFonts w:ascii="Arial" w:hAnsi="Arial" w:cs="Arial"/>
          <w:sz w:val="20"/>
          <w:szCs w:val="20"/>
          <w:lang w:val="en-US"/>
        </w:rPr>
        <w:t>testing</w:t>
      </w:r>
      <w:proofErr w:type="gramEnd"/>
      <w:r w:rsidR="00604E60" w:rsidRPr="00604E60">
        <w:rPr>
          <w:rFonts w:ascii="Arial" w:hAnsi="Arial" w:cs="Arial"/>
          <w:sz w:val="20"/>
          <w:szCs w:val="20"/>
          <w:lang w:val="en-US"/>
        </w:rPr>
        <w:t xml:space="preserve"> laboratory in the heart of Derbyshire. In addition </w:t>
      </w:r>
      <w:r w:rsidR="008A6793">
        <w:rPr>
          <w:rFonts w:ascii="Arial" w:hAnsi="Arial" w:cs="Arial"/>
          <w:sz w:val="20"/>
          <w:szCs w:val="20"/>
          <w:lang w:val="en-US"/>
        </w:rPr>
        <w:t>to the existing</w:t>
      </w:r>
      <w:r w:rsidR="00604E60" w:rsidRPr="00604E60">
        <w:rPr>
          <w:rFonts w:ascii="Arial" w:hAnsi="Arial" w:cs="Arial"/>
          <w:sz w:val="20"/>
          <w:szCs w:val="20"/>
          <w:lang w:val="en-US"/>
        </w:rPr>
        <w:t xml:space="preserve"> </w:t>
      </w:r>
      <w:proofErr w:type="spellStart"/>
      <w:proofErr w:type="gramStart"/>
      <w:r w:rsidR="00604E60" w:rsidRPr="00604E60">
        <w:rPr>
          <w:rFonts w:ascii="Arial" w:hAnsi="Arial" w:cs="Arial"/>
          <w:sz w:val="20"/>
          <w:szCs w:val="20"/>
          <w:lang w:val="en-US"/>
        </w:rPr>
        <w:t>colo</w:t>
      </w:r>
      <w:r w:rsidR="008A6793">
        <w:rPr>
          <w:rFonts w:ascii="Arial" w:hAnsi="Arial" w:cs="Arial"/>
          <w:sz w:val="20"/>
          <w:szCs w:val="20"/>
          <w:lang w:val="en-US"/>
        </w:rPr>
        <w:t>u</w:t>
      </w:r>
      <w:r w:rsidR="00604E60" w:rsidRPr="00604E60">
        <w:rPr>
          <w:rFonts w:ascii="Arial" w:hAnsi="Arial" w:cs="Arial"/>
          <w:sz w:val="20"/>
          <w:szCs w:val="20"/>
          <w:lang w:val="en-US"/>
        </w:rPr>
        <w:t>r</w:t>
      </w:r>
      <w:proofErr w:type="spellEnd"/>
      <w:r w:rsidR="008A6793">
        <w:rPr>
          <w:rFonts w:ascii="Arial" w:hAnsi="Arial" w:cs="Arial"/>
          <w:sz w:val="20"/>
          <w:szCs w:val="20"/>
          <w:lang w:val="en-US"/>
        </w:rPr>
        <w:t xml:space="preserve"> fastness</w:t>
      </w:r>
      <w:proofErr w:type="gramEnd"/>
      <w:r w:rsidR="008A6793">
        <w:rPr>
          <w:rFonts w:ascii="Arial" w:hAnsi="Arial" w:cs="Arial"/>
          <w:sz w:val="20"/>
          <w:szCs w:val="20"/>
          <w:lang w:val="en-US"/>
        </w:rPr>
        <w:t xml:space="preserve"> testing</w:t>
      </w:r>
      <w:r w:rsidR="00604E60" w:rsidRPr="00604E60">
        <w:rPr>
          <w:rFonts w:ascii="Arial" w:hAnsi="Arial" w:cs="Arial"/>
          <w:sz w:val="20"/>
          <w:szCs w:val="20"/>
          <w:lang w:val="en-US"/>
        </w:rPr>
        <w:t>, physical</w:t>
      </w:r>
      <w:r w:rsidR="008A6793">
        <w:rPr>
          <w:rFonts w:ascii="Arial" w:hAnsi="Arial" w:cs="Arial"/>
          <w:sz w:val="20"/>
          <w:szCs w:val="20"/>
          <w:lang w:val="en-US"/>
        </w:rPr>
        <w:t>,</w:t>
      </w:r>
      <w:r w:rsidR="00604E60" w:rsidRPr="00604E60">
        <w:rPr>
          <w:rFonts w:ascii="Arial" w:hAnsi="Arial" w:cs="Arial"/>
          <w:sz w:val="20"/>
          <w:szCs w:val="20"/>
          <w:lang w:val="en-US"/>
        </w:rPr>
        <w:t xml:space="preserve"> </w:t>
      </w:r>
      <w:r w:rsidR="008A6793">
        <w:rPr>
          <w:rFonts w:ascii="Arial" w:hAnsi="Arial" w:cs="Arial"/>
          <w:sz w:val="20"/>
          <w:szCs w:val="20"/>
          <w:lang w:val="en-US"/>
        </w:rPr>
        <w:t>mechanical and</w:t>
      </w:r>
      <w:r w:rsidR="00604E60" w:rsidRPr="00604E60">
        <w:rPr>
          <w:rFonts w:ascii="Arial" w:hAnsi="Arial" w:cs="Arial"/>
          <w:sz w:val="20"/>
          <w:szCs w:val="20"/>
          <w:lang w:val="en-US"/>
        </w:rPr>
        <w:t xml:space="preserve"> stability testing, TÜV Rheinland can now also offer </w:t>
      </w:r>
      <w:proofErr w:type="spellStart"/>
      <w:r w:rsidR="00604E60" w:rsidRPr="00604E60">
        <w:rPr>
          <w:rFonts w:ascii="Arial" w:hAnsi="Arial" w:cs="Arial"/>
          <w:sz w:val="20"/>
          <w:szCs w:val="20"/>
          <w:lang w:val="en-US"/>
        </w:rPr>
        <w:t>Fibre</w:t>
      </w:r>
      <w:proofErr w:type="spellEnd"/>
      <w:r w:rsidR="00604E60" w:rsidRPr="00604E60">
        <w:rPr>
          <w:rFonts w:ascii="Arial" w:hAnsi="Arial" w:cs="Arial"/>
          <w:sz w:val="20"/>
          <w:szCs w:val="20"/>
          <w:lang w:val="en-US"/>
        </w:rPr>
        <w:t xml:space="preserve"> Composition Analysis in the UK.</w:t>
      </w:r>
      <w:r w:rsidR="003E2F08">
        <w:rPr>
          <w:rFonts w:ascii="Arial" w:hAnsi="Arial" w:cs="Arial"/>
          <w:sz w:val="20"/>
          <w:szCs w:val="20"/>
          <w:lang w:val="en-US"/>
        </w:rPr>
        <w:t xml:space="preserve"> It is one of only four laboratories within the UK and provides </w:t>
      </w:r>
      <w:r w:rsidR="003E2F08" w:rsidRPr="003E2F08">
        <w:rPr>
          <w:rFonts w:ascii="Arial" w:hAnsi="Arial" w:cs="Arial"/>
          <w:sz w:val="20"/>
          <w:szCs w:val="20"/>
          <w:lang w:val="en-US"/>
        </w:rPr>
        <w:t>a new option for UK testing without an out of country sub-con need.</w:t>
      </w:r>
      <w:r w:rsidR="003E2F08">
        <w:rPr>
          <w:rFonts w:ascii="Arial" w:hAnsi="Arial" w:cs="Arial"/>
          <w:sz w:val="20"/>
          <w:szCs w:val="20"/>
          <w:lang w:val="en-US"/>
        </w:rPr>
        <w:t xml:space="preserve"> </w:t>
      </w:r>
    </w:p>
    <w:p w14:paraId="5C24065B" w14:textId="77777777" w:rsidR="00286F0F" w:rsidRDefault="00286F0F" w:rsidP="005D776E">
      <w:pPr>
        <w:spacing w:after="0" w:line="360" w:lineRule="auto"/>
        <w:rPr>
          <w:rFonts w:ascii="Arial" w:hAnsi="Arial" w:cs="Arial"/>
          <w:sz w:val="20"/>
          <w:szCs w:val="20"/>
          <w:lang w:val="en-US"/>
        </w:rPr>
      </w:pPr>
    </w:p>
    <w:p w14:paraId="1F6EE0F0" w14:textId="072CC8E7" w:rsidR="005D776E" w:rsidRDefault="008F3941" w:rsidP="005D776E">
      <w:pPr>
        <w:spacing w:after="0" w:line="360" w:lineRule="auto"/>
        <w:rPr>
          <w:rFonts w:ascii="Arial" w:hAnsi="Arial" w:cs="Arial"/>
          <w:sz w:val="20"/>
          <w:szCs w:val="20"/>
          <w:lang w:val="en-US"/>
        </w:rPr>
      </w:pPr>
      <w:bookmarkStart w:id="0" w:name="_GoBack"/>
      <w:bookmarkEnd w:id="0"/>
      <w:r>
        <w:rPr>
          <w:rFonts w:ascii="Arial" w:hAnsi="Arial" w:cs="Arial"/>
          <w:sz w:val="20"/>
          <w:szCs w:val="20"/>
          <w:lang w:val="en-US"/>
        </w:rPr>
        <w:t>“</w:t>
      </w:r>
      <w:r w:rsidR="00C37B1C" w:rsidRPr="008F3941">
        <w:rPr>
          <w:rFonts w:ascii="Arial" w:hAnsi="Arial" w:cs="Arial"/>
          <w:sz w:val="20"/>
          <w:szCs w:val="20"/>
          <w:lang w:val="en-US"/>
        </w:rPr>
        <w:t>It is obligatory that textile prod</w:t>
      </w:r>
      <w:r w:rsidR="00C37B1C" w:rsidRPr="00C37B1C">
        <w:rPr>
          <w:rFonts w:ascii="Arial" w:hAnsi="Arial" w:cs="Arial"/>
          <w:sz w:val="20"/>
          <w:szCs w:val="20"/>
          <w:lang w:val="en-US"/>
        </w:rPr>
        <w:t>ucts in the EU and UK are labelled to decl</w:t>
      </w:r>
      <w:r>
        <w:rPr>
          <w:rFonts w:ascii="Arial" w:hAnsi="Arial" w:cs="Arial"/>
          <w:sz w:val="20"/>
          <w:szCs w:val="20"/>
          <w:lang w:val="en-US"/>
        </w:rPr>
        <w:t xml:space="preserve">are the </w:t>
      </w:r>
      <w:proofErr w:type="spellStart"/>
      <w:r>
        <w:rPr>
          <w:rFonts w:ascii="Arial" w:hAnsi="Arial" w:cs="Arial"/>
          <w:sz w:val="20"/>
          <w:szCs w:val="20"/>
          <w:lang w:val="en-US"/>
        </w:rPr>
        <w:t>fibre</w:t>
      </w:r>
      <w:proofErr w:type="spellEnd"/>
      <w:r>
        <w:rPr>
          <w:rFonts w:ascii="Arial" w:hAnsi="Arial" w:cs="Arial"/>
          <w:sz w:val="20"/>
          <w:szCs w:val="20"/>
          <w:lang w:val="en-US"/>
        </w:rPr>
        <w:t xml:space="preserve"> composition”, </w:t>
      </w:r>
      <w:r w:rsidR="00604E60">
        <w:rPr>
          <w:rFonts w:ascii="Arial" w:hAnsi="Arial" w:cs="Arial"/>
          <w:sz w:val="20"/>
          <w:szCs w:val="20"/>
          <w:lang w:val="en-US"/>
        </w:rPr>
        <w:t>explains</w:t>
      </w:r>
      <w:r>
        <w:rPr>
          <w:rFonts w:ascii="Arial" w:hAnsi="Arial" w:cs="Arial"/>
          <w:sz w:val="20"/>
          <w:szCs w:val="20"/>
          <w:lang w:val="en-US"/>
        </w:rPr>
        <w:t xml:space="preserve"> </w:t>
      </w:r>
      <w:r w:rsidR="000F295E">
        <w:rPr>
          <w:rFonts w:ascii="Arial" w:hAnsi="Arial" w:cs="Arial"/>
          <w:sz w:val="20"/>
          <w:szCs w:val="20"/>
          <w:lang w:val="en-US"/>
        </w:rPr>
        <w:t>Joanne Brown</w:t>
      </w:r>
      <w:r>
        <w:rPr>
          <w:rFonts w:ascii="Arial" w:hAnsi="Arial" w:cs="Arial"/>
          <w:sz w:val="20"/>
          <w:szCs w:val="20"/>
          <w:lang w:val="en-US"/>
        </w:rPr>
        <w:t xml:space="preserve"> </w:t>
      </w:r>
      <w:r w:rsidR="000F295E">
        <w:rPr>
          <w:rFonts w:ascii="Arial" w:hAnsi="Arial" w:cs="Arial"/>
          <w:sz w:val="20"/>
          <w:szCs w:val="20"/>
          <w:lang w:val="en-US"/>
        </w:rPr>
        <w:t>from</w:t>
      </w:r>
      <w:r>
        <w:rPr>
          <w:rFonts w:ascii="Arial" w:hAnsi="Arial" w:cs="Arial"/>
          <w:sz w:val="20"/>
          <w:szCs w:val="20"/>
          <w:lang w:val="en-US"/>
        </w:rPr>
        <w:t xml:space="preserve"> TÜV Rheinland.</w:t>
      </w:r>
      <w:r w:rsidR="002A21C4">
        <w:rPr>
          <w:rFonts w:ascii="Arial" w:hAnsi="Arial" w:cs="Arial"/>
          <w:sz w:val="20"/>
          <w:szCs w:val="20"/>
          <w:lang w:val="en-US"/>
        </w:rPr>
        <w:t xml:space="preserve"> L</w:t>
      </w:r>
      <w:r w:rsidR="00C37B1C" w:rsidRPr="00C37B1C">
        <w:rPr>
          <w:rFonts w:ascii="Arial" w:hAnsi="Arial" w:cs="Arial"/>
          <w:sz w:val="20"/>
          <w:szCs w:val="20"/>
          <w:lang w:val="en-US"/>
        </w:rPr>
        <w:t>abels</w:t>
      </w:r>
      <w:r w:rsidR="002A21C4">
        <w:rPr>
          <w:rFonts w:ascii="Arial" w:hAnsi="Arial" w:cs="Arial"/>
          <w:sz w:val="20"/>
          <w:szCs w:val="20"/>
          <w:lang w:val="en-US"/>
        </w:rPr>
        <w:t xml:space="preserve"> </w:t>
      </w:r>
      <w:proofErr w:type="gramStart"/>
      <w:r w:rsidR="002A21C4">
        <w:rPr>
          <w:rFonts w:ascii="Arial" w:hAnsi="Arial" w:cs="Arial"/>
          <w:sz w:val="20"/>
          <w:szCs w:val="20"/>
          <w:lang w:val="en-US"/>
        </w:rPr>
        <w:t>must be firmly attached</w:t>
      </w:r>
      <w:proofErr w:type="gramEnd"/>
      <w:r w:rsidR="002A21C4">
        <w:rPr>
          <w:rFonts w:ascii="Arial" w:hAnsi="Arial" w:cs="Arial"/>
          <w:sz w:val="20"/>
          <w:szCs w:val="20"/>
          <w:lang w:val="en-US"/>
        </w:rPr>
        <w:t xml:space="preserve"> to </w:t>
      </w:r>
      <w:r w:rsidR="00C37B1C" w:rsidRPr="00C37B1C">
        <w:rPr>
          <w:rFonts w:ascii="Arial" w:hAnsi="Arial" w:cs="Arial"/>
          <w:sz w:val="20"/>
          <w:szCs w:val="20"/>
          <w:lang w:val="en-US"/>
        </w:rPr>
        <w:t>product</w:t>
      </w:r>
      <w:r w:rsidR="002A21C4">
        <w:rPr>
          <w:rFonts w:ascii="Arial" w:hAnsi="Arial" w:cs="Arial"/>
          <w:sz w:val="20"/>
          <w:szCs w:val="20"/>
          <w:lang w:val="en-US"/>
        </w:rPr>
        <w:t>s</w:t>
      </w:r>
      <w:r w:rsidR="00C37B1C" w:rsidRPr="00C37B1C">
        <w:rPr>
          <w:rFonts w:ascii="Arial" w:hAnsi="Arial" w:cs="Arial"/>
          <w:sz w:val="20"/>
          <w:szCs w:val="20"/>
          <w:lang w:val="en-US"/>
        </w:rPr>
        <w:t xml:space="preserve"> and must detail the </w:t>
      </w:r>
      <w:proofErr w:type="spellStart"/>
      <w:r w:rsidR="00C37B1C" w:rsidRPr="00C37B1C">
        <w:rPr>
          <w:rFonts w:ascii="Arial" w:hAnsi="Arial" w:cs="Arial"/>
          <w:sz w:val="20"/>
          <w:szCs w:val="20"/>
          <w:lang w:val="en-US"/>
        </w:rPr>
        <w:t>fibre</w:t>
      </w:r>
      <w:proofErr w:type="spellEnd"/>
      <w:r w:rsidR="00C37B1C" w:rsidRPr="00C37B1C">
        <w:rPr>
          <w:rFonts w:ascii="Arial" w:hAnsi="Arial" w:cs="Arial"/>
          <w:sz w:val="20"/>
          <w:szCs w:val="20"/>
          <w:lang w:val="en-US"/>
        </w:rPr>
        <w:t xml:space="preserve"> composition percentages with clear text, uniform lettering and a clear separation between the information on textile composition and other information, such as product care. </w:t>
      </w:r>
      <w:r>
        <w:rPr>
          <w:rFonts w:ascii="Arial" w:hAnsi="Arial" w:cs="Arial"/>
          <w:sz w:val="20"/>
          <w:szCs w:val="20"/>
          <w:lang w:val="en-US"/>
        </w:rPr>
        <w:t xml:space="preserve">“This is to create full transparency for customers regarding </w:t>
      </w:r>
      <w:proofErr w:type="spellStart"/>
      <w:r>
        <w:rPr>
          <w:rFonts w:ascii="Arial" w:hAnsi="Arial" w:cs="Arial"/>
          <w:sz w:val="20"/>
          <w:szCs w:val="20"/>
          <w:lang w:val="en-US"/>
        </w:rPr>
        <w:t>fibre</w:t>
      </w:r>
      <w:proofErr w:type="spellEnd"/>
      <w:r>
        <w:rPr>
          <w:rFonts w:ascii="Arial" w:hAnsi="Arial" w:cs="Arial"/>
          <w:sz w:val="20"/>
          <w:szCs w:val="20"/>
          <w:lang w:val="en-US"/>
        </w:rPr>
        <w:t xml:space="preserve"> composition of textiles.” </w:t>
      </w:r>
      <w:r w:rsidR="00FA42B9">
        <w:rPr>
          <w:rFonts w:ascii="Arial" w:hAnsi="Arial" w:cs="Arial"/>
          <w:sz w:val="20"/>
          <w:szCs w:val="20"/>
          <w:lang w:val="en-US"/>
        </w:rPr>
        <w:t xml:space="preserve">Furthermore, </w:t>
      </w:r>
      <w:r>
        <w:rPr>
          <w:rFonts w:ascii="Arial" w:hAnsi="Arial" w:cs="Arial"/>
          <w:sz w:val="20"/>
          <w:szCs w:val="20"/>
          <w:lang w:val="en-US"/>
        </w:rPr>
        <w:t>t</w:t>
      </w:r>
      <w:r w:rsidR="00C37B1C" w:rsidRPr="00C37B1C">
        <w:rPr>
          <w:rFonts w:ascii="Arial" w:hAnsi="Arial" w:cs="Arial"/>
          <w:sz w:val="20"/>
          <w:szCs w:val="20"/>
          <w:lang w:val="en-US"/>
        </w:rPr>
        <w:t xml:space="preserve">his is to ensure compliance to the Regulation (EU) No 1007/2011 of the European Parliament and of the Council on textile </w:t>
      </w:r>
      <w:proofErr w:type="spellStart"/>
      <w:r w:rsidR="00C37B1C" w:rsidRPr="00C37B1C">
        <w:rPr>
          <w:rFonts w:ascii="Arial" w:hAnsi="Arial" w:cs="Arial"/>
          <w:sz w:val="20"/>
          <w:szCs w:val="20"/>
          <w:lang w:val="en-US"/>
        </w:rPr>
        <w:t>fibre</w:t>
      </w:r>
      <w:proofErr w:type="spellEnd"/>
      <w:r w:rsidR="00C37B1C" w:rsidRPr="00C37B1C">
        <w:rPr>
          <w:rFonts w:ascii="Arial" w:hAnsi="Arial" w:cs="Arial"/>
          <w:sz w:val="20"/>
          <w:szCs w:val="20"/>
          <w:lang w:val="en-US"/>
        </w:rPr>
        <w:t xml:space="preserve"> names and related labelling and marking of the </w:t>
      </w:r>
      <w:proofErr w:type="spellStart"/>
      <w:r w:rsidR="00C37B1C" w:rsidRPr="00C37B1C">
        <w:rPr>
          <w:rFonts w:ascii="Arial" w:hAnsi="Arial" w:cs="Arial"/>
          <w:sz w:val="20"/>
          <w:szCs w:val="20"/>
          <w:lang w:val="en-US"/>
        </w:rPr>
        <w:t>fibre</w:t>
      </w:r>
      <w:proofErr w:type="spellEnd"/>
      <w:r w:rsidR="00C37B1C" w:rsidRPr="00C37B1C">
        <w:rPr>
          <w:rFonts w:ascii="Arial" w:hAnsi="Arial" w:cs="Arial"/>
          <w:sz w:val="20"/>
          <w:szCs w:val="20"/>
          <w:lang w:val="en-US"/>
        </w:rPr>
        <w:t xml:space="preserve"> composition of textile products.</w:t>
      </w:r>
      <w:r w:rsidR="00C37B1C">
        <w:rPr>
          <w:rFonts w:ascii="Arial" w:hAnsi="Arial" w:cs="Arial"/>
          <w:sz w:val="20"/>
          <w:szCs w:val="20"/>
          <w:lang w:val="en-US"/>
        </w:rPr>
        <w:t xml:space="preserve"> </w:t>
      </w:r>
    </w:p>
    <w:p w14:paraId="2240D3FD" w14:textId="2C114F7A" w:rsidR="00FA42B9" w:rsidRDefault="00FA42B9" w:rsidP="005D776E">
      <w:pPr>
        <w:spacing w:after="0" w:line="360" w:lineRule="auto"/>
        <w:rPr>
          <w:rFonts w:ascii="Arial" w:hAnsi="Arial" w:cs="Arial"/>
          <w:sz w:val="20"/>
          <w:szCs w:val="20"/>
          <w:lang w:val="en-US"/>
        </w:rPr>
      </w:pPr>
    </w:p>
    <w:p w14:paraId="37B7D4EB" w14:textId="2DFF6E94" w:rsidR="00C6773C" w:rsidRPr="00604E60" w:rsidRDefault="00604E60" w:rsidP="00653004">
      <w:pPr>
        <w:tabs>
          <w:tab w:val="left" w:pos="720"/>
          <w:tab w:val="left" w:pos="7371"/>
        </w:tabs>
        <w:spacing w:after="0" w:line="360" w:lineRule="auto"/>
        <w:rPr>
          <w:rFonts w:ascii="Arial" w:hAnsi="Arial" w:cs="Arial"/>
          <w:sz w:val="20"/>
          <w:szCs w:val="20"/>
          <w:lang w:val="en-US"/>
        </w:rPr>
      </w:pPr>
      <w:r w:rsidRPr="00604E60">
        <w:rPr>
          <w:rFonts w:ascii="Arial" w:hAnsi="Arial" w:cs="Arial"/>
          <w:sz w:val="20"/>
          <w:szCs w:val="20"/>
          <w:lang w:val="en-US"/>
        </w:rPr>
        <w:t xml:space="preserve">TÜV Rheinland is expanding its existing testing portfolio in the UK in the area of textile testing. It is the fourth location in the country where mandatory, legal testing within BS EN ISO 1833 </w:t>
      </w:r>
      <w:proofErr w:type="gramStart"/>
      <w:r w:rsidRPr="00604E60">
        <w:rPr>
          <w:rFonts w:ascii="Arial" w:hAnsi="Arial" w:cs="Arial"/>
          <w:sz w:val="20"/>
          <w:szCs w:val="20"/>
          <w:lang w:val="en-US"/>
        </w:rPr>
        <w:t>can be carried out</w:t>
      </w:r>
      <w:proofErr w:type="gramEnd"/>
      <w:r w:rsidRPr="00604E60">
        <w:rPr>
          <w:rFonts w:ascii="Arial" w:hAnsi="Arial" w:cs="Arial"/>
          <w:sz w:val="20"/>
          <w:szCs w:val="20"/>
          <w:lang w:val="en-US"/>
        </w:rPr>
        <w:t xml:space="preserve">. Textile companies and clients thus benefit from an all-in-one solution. Where previously several laboratories, some from different suppliers, had to </w:t>
      </w:r>
      <w:proofErr w:type="gramStart"/>
      <w:r w:rsidRPr="00604E60">
        <w:rPr>
          <w:rFonts w:ascii="Arial" w:hAnsi="Arial" w:cs="Arial"/>
          <w:sz w:val="20"/>
          <w:szCs w:val="20"/>
          <w:lang w:val="en-US"/>
        </w:rPr>
        <w:t>be approached</w:t>
      </w:r>
      <w:proofErr w:type="gramEnd"/>
      <w:r w:rsidRPr="00604E60">
        <w:rPr>
          <w:rFonts w:ascii="Arial" w:hAnsi="Arial" w:cs="Arial"/>
          <w:sz w:val="20"/>
          <w:szCs w:val="20"/>
          <w:lang w:val="en-US"/>
        </w:rPr>
        <w:t xml:space="preserve">, everything can now be done from a single source. This saves on logistics and shipping costs and </w:t>
      </w:r>
      <w:proofErr w:type="gramStart"/>
      <w:r w:rsidRPr="00604E60">
        <w:rPr>
          <w:rFonts w:ascii="Arial" w:hAnsi="Arial" w:cs="Arial"/>
          <w:sz w:val="20"/>
          <w:szCs w:val="20"/>
          <w:lang w:val="en-US"/>
        </w:rPr>
        <w:t>thus also</w:t>
      </w:r>
      <w:proofErr w:type="gramEnd"/>
      <w:r w:rsidRPr="00604E60">
        <w:rPr>
          <w:rFonts w:ascii="Arial" w:hAnsi="Arial" w:cs="Arial"/>
          <w:sz w:val="20"/>
          <w:szCs w:val="20"/>
          <w:lang w:val="en-US"/>
        </w:rPr>
        <w:t xml:space="preserve"> protects the environment.</w:t>
      </w:r>
    </w:p>
    <w:p w14:paraId="0B48F22D" w14:textId="77777777" w:rsidR="00604E60" w:rsidRPr="00604E60" w:rsidRDefault="00604E60" w:rsidP="00653004">
      <w:pPr>
        <w:tabs>
          <w:tab w:val="left" w:pos="720"/>
          <w:tab w:val="left" w:pos="7371"/>
        </w:tabs>
        <w:spacing w:after="0" w:line="360" w:lineRule="auto"/>
        <w:rPr>
          <w:rFonts w:ascii="Arial" w:hAnsi="Arial" w:cs="Arial"/>
          <w:i/>
          <w:color w:val="000000"/>
          <w:sz w:val="16"/>
          <w:szCs w:val="20"/>
          <w:lang w:val="en-US"/>
        </w:rPr>
      </w:pPr>
    </w:p>
    <w:p w14:paraId="47310B90" w14:textId="5868EA07" w:rsidR="00457A84" w:rsidRPr="00653004" w:rsidRDefault="00A00D40" w:rsidP="00653004">
      <w:pPr>
        <w:autoSpaceDE w:val="0"/>
        <w:autoSpaceDN w:val="0"/>
        <w:spacing w:line="360" w:lineRule="auto"/>
        <w:rPr>
          <w:rFonts w:ascii="Arial" w:hAnsi="Arial" w:cs="Arial"/>
          <w:i/>
          <w:sz w:val="10"/>
          <w:szCs w:val="18"/>
          <w:lang w:val="en-US"/>
        </w:rPr>
      </w:pPr>
      <w:r w:rsidRPr="00604E60">
        <w:rPr>
          <w:rFonts w:ascii="Arial" w:hAnsi="Arial" w:cs="Arial"/>
          <w:i/>
          <w:color w:val="000000"/>
          <w:sz w:val="18"/>
          <w:lang w:val="en-US"/>
        </w:rPr>
        <w:t>TÜV Rheinland stands for safety and quality in virtually all areas of business and life</w:t>
      </w:r>
      <w:r w:rsidRPr="00A00D40">
        <w:rPr>
          <w:rFonts w:ascii="Arial" w:hAnsi="Arial" w:cs="Arial"/>
          <w:i/>
          <w:color w:val="000000"/>
          <w:sz w:val="18"/>
          <w:lang w:val="en-US"/>
        </w:rPr>
        <w:t xml:space="preserve">. The company has been operating for more than 150 years and ranks among the </w:t>
      </w:r>
      <w:proofErr w:type="gramStart"/>
      <w:r w:rsidRPr="00A00D40">
        <w:rPr>
          <w:rFonts w:ascii="Arial" w:hAnsi="Arial" w:cs="Arial"/>
          <w:i/>
          <w:color w:val="000000"/>
          <w:sz w:val="18"/>
          <w:lang w:val="en-US"/>
        </w:rPr>
        <w:t>world’s</w:t>
      </w:r>
      <w:proofErr w:type="gramEnd"/>
      <w:r w:rsidRPr="00A00D40">
        <w:rPr>
          <w:rFonts w:ascii="Arial" w:hAnsi="Arial" w:cs="Arial"/>
          <w:i/>
          <w:color w:val="000000"/>
          <w:sz w:val="18"/>
          <w:lang w:val="en-US"/>
        </w:rPr>
        <w:t xml:space="preserve"> leading testing service providers. It has more than 20,000 employees in over 50 countries and generates annual revenues of around 2.1 billion euros. TÜV </w:t>
      </w:r>
      <w:proofErr w:type="spellStart"/>
      <w:r w:rsidRPr="00A00D40">
        <w:rPr>
          <w:rFonts w:ascii="Arial" w:hAnsi="Arial" w:cs="Arial"/>
          <w:i/>
          <w:color w:val="000000"/>
          <w:sz w:val="18"/>
          <w:lang w:val="en-US"/>
        </w:rPr>
        <w:t>Rheinland’s</w:t>
      </w:r>
      <w:proofErr w:type="spellEnd"/>
      <w:r w:rsidRPr="00A00D40">
        <w:rPr>
          <w:rFonts w:ascii="Arial" w:hAnsi="Arial" w:cs="Arial"/>
          <w:i/>
          <w:color w:val="000000"/>
          <w:sz w:val="18"/>
          <w:lang w:val="en-US"/>
        </w:rPr>
        <w:t xml:space="preserve"> highly qualified experts test technical systems and products around the world, support innovations in </w:t>
      </w:r>
      <w:r w:rsidRPr="00A00D40">
        <w:rPr>
          <w:rFonts w:ascii="Arial" w:hAnsi="Arial" w:cs="Arial"/>
          <w:i/>
          <w:color w:val="000000"/>
          <w:sz w:val="18"/>
          <w:lang w:val="en-US"/>
        </w:rPr>
        <w:lastRenderedPageBreak/>
        <w:t xml:space="preserve">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8" w:history="1">
        <w:r w:rsidRPr="005D776E">
          <w:rPr>
            <w:rStyle w:val="Hyperlink"/>
            <w:rFonts w:ascii="Arial" w:hAnsi="Arial" w:cs="Arial"/>
            <w:i/>
            <w:sz w:val="18"/>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3178668A"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9" w:history="1">
        <w:r w:rsidR="00457A84" w:rsidRPr="00457A84">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49DED" w14:textId="77777777" w:rsidR="00C95120" w:rsidRDefault="00C95120" w:rsidP="00D72123">
      <w:pPr>
        <w:spacing w:after="0" w:line="240" w:lineRule="auto"/>
      </w:pPr>
      <w:r>
        <w:separator/>
      </w:r>
    </w:p>
  </w:endnote>
  <w:endnote w:type="continuationSeparator" w:id="0">
    <w:p w14:paraId="2164353D" w14:textId="77777777" w:rsidR="00C95120" w:rsidRDefault="00C95120"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4161" w14:textId="77777777" w:rsidR="00C95120" w:rsidRDefault="00C95120" w:rsidP="00D72123">
      <w:pPr>
        <w:spacing w:after="0" w:line="240" w:lineRule="auto"/>
      </w:pPr>
      <w:r>
        <w:separator/>
      </w:r>
    </w:p>
  </w:footnote>
  <w:footnote w:type="continuationSeparator" w:id="0">
    <w:p w14:paraId="18845DD2" w14:textId="77777777" w:rsidR="00C95120" w:rsidRDefault="00C95120"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6DB7"/>
    <w:rsid w:val="00054D0A"/>
    <w:rsid w:val="00061BAD"/>
    <w:rsid w:val="00064B9D"/>
    <w:rsid w:val="000A4B26"/>
    <w:rsid w:val="000B6268"/>
    <w:rsid w:val="000E1853"/>
    <w:rsid w:val="000F2434"/>
    <w:rsid w:val="000F295E"/>
    <w:rsid w:val="001073FA"/>
    <w:rsid w:val="00124089"/>
    <w:rsid w:val="001249DB"/>
    <w:rsid w:val="00150E4E"/>
    <w:rsid w:val="001644D0"/>
    <w:rsid w:val="001A30D0"/>
    <w:rsid w:val="001B3AE6"/>
    <w:rsid w:val="00201861"/>
    <w:rsid w:val="002207B1"/>
    <w:rsid w:val="0025449E"/>
    <w:rsid w:val="00264F71"/>
    <w:rsid w:val="00286F0F"/>
    <w:rsid w:val="002977DD"/>
    <w:rsid w:val="002A21C4"/>
    <w:rsid w:val="002B4D4D"/>
    <w:rsid w:val="002D64D8"/>
    <w:rsid w:val="002D665E"/>
    <w:rsid w:val="00307FF6"/>
    <w:rsid w:val="00330B36"/>
    <w:rsid w:val="00356470"/>
    <w:rsid w:val="0035674C"/>
    <w:rsid w:val="003572A0"/>
    <w:rsid w:val="003B2668"/>
    <w:rsid w:val="003C722D"/>
    <w:rsid w:val="003E2F08"/>
    <w:rsid w:val="003E70CB"/>
    <w:rsid w:val="00431F6C"/>
    <w:rsid w:val="00447469"/>
    <w:rsid w:val="00457A84"/>
    <w:rsid w:val="004824A7"/>
    <w:rsid w:val="00483AEE"/>
    <w:rsid w:val="0048483A"/>
    <w:rsid w:val="004869D2"/>
    <w:rsid w:val="004E0AFA"/>
    <w:rsid w:val="004E4D7F"/>
    <w:rsid w:val="00500879"/>
    <w:rsid w:val="005023C9"/>
    <w:rsid w:val="005402EC"/>
    <w:rsid w:val="005B2628"/>
    <w:rsid w:val="005C2271"/>
    <w:rsid w:val="005C39AF"/>
    <w:rsid w:val="005C6D30"/>
    <w:rsid w:val="005D01D4"/>
    <w:rsid w:val="005D776E"/>
    <w:rsid w:val="00604E60"/>
    <w:rsid w:val="00623A9C"/>
    <w:rsid w:val="00624234"/>
    <w:rsid w:val="00653004"/>
    <w:rsid w:val="006537E3"/>
    <w:rsid w:val="006A4796"/>
    <w:rsid w:val="00707004"/>
    <w:rsid w:val="00726EC3"/>
    <w:rsid w:val="00754CEE"/>
    <w:rsid w:val="007E5462"/>
    <w:rsid w:val="007F6349"/>
    <w:rsid w:val="0084047D"/>
    <w:rsid w:val="008A6793"/>
    <w:rsid w:val="008B1F88"/>
    <w:rsid w:val="008C4EEA"/>
    <w:rsid w:val="008D7592"/>
    <w:rsid w:val="008D7EFC"/>
    <w:rsid w:val="008E1EEC"/>
    <w:rsid w:val="008E3E1F"/>
    <w:rsid w:val="008F37FC"/>
    <w:rsid w:val="008F3941"/>
    <w:rsid w:val="00910393"/>
    <w:rsid w:val="00914B2B"/>
    <w:rsid w:val="00965509"/>
    <w:rsid w:val="00972400"/>
    <w:rsid w:val="009D404E"/>
    <w:rsid w:val="009F1131"/>
    <w:rsid w:val="00A00D40"/>
    <w:rsid w:val="00A836B2"/>
    <w:rsid w:val="00A84790"/>
    <w:rsid w:val="00A876B9"/>
    <w:rsid w:val="00A96D76"/>
    <w:rsid w:val="00AB5977"/>
    <w:rsid w:val="00AE0137"/>
    <w:rsid w:val="00B14C97"/>
    <w:rsid w:val="00B45F80"/>
    <w:rsid w:val="00B7224A"/>
    <w:rsid w:val="00BA037F"/>
    <w:rsid w:val="00BB1D8B"/>
    <w:rsid w:val="00C159DC"/>
    <w:rsid w:val="00C23770"/>
    <w:rsid w:val="00C37B1C"/>
    <w:rsid w:val="00C45E98"/>
    <w:rsid w:val="00C56CF8"/>
    <w:rsid w:val="00C6773C"/>
    <w:rsid w:val="00C95120"/>
    <w:rsid w:val="00CA51B0"/>
    <w:rsid w:val="00CB2873"/>
    <w:rsid w:val="00D21B82"/>
    <w:rsid w:val="00D60257"/>
    <w:rsid w:val="00D70CB3"/>
    <w:rsid w:val="00D72123"/>
    <w:rsid w:val="00EA487A"/>
    <w:rsid w:val="00EC10CC"/>
    <w:rsid w:val="00EC722F"/>
    <w:rsid w:val="00F17684"/>
    <w:rsid w:val="00F54F8D"/>
    <w:rsid w:val="00F90D2F"/>
    <w:rsid w:val="00FA42B9"/>
    <w:rsid w:val="00FB6643"/>
    <w:rsid w:val="00FB6FB4"/>
    <w:rsid w:val="00FD32A3"/>
    <w:rsid w:val="00FE28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v.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E80D-7536-4EEC-8D39-E9D464E4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Fabian Dahlem</cp:lastModifiedBy>
  <cp:revision>7</cp:revision>
  <cp:lastPrinted>2017-12-06T08:02:00Z</cp:lastPrinted>
  <dcterms:created xsi:type="dcterms:W3CDTF">2023-02-21T14:58:00Z</dcterms:created>
  <dcterms:modified xsi:type="dcterms:W3CDTF">2023-05-31T12:39:00Z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