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27F108" w14:textId="77777777" w:rsidR="00EB52DC" w:rsidRPr="00EB52DC" w:rsidRDefault="00EB52DC" w:rsidP="00EB52DC">
      <w:pPr>
        <w:spacing w:line="360" w:lineRule="auto"/>
        <w:rPr>
          <w:rFonts w:ascii="Arial" w:hAnsi="Arial" w:cs="Arial"/>
          <w:b/>
          <w:bCs/>
          <w:color w:val="000000"/>
          <w:sz w:val="20"/>
          <w:szCs w:val="20"/>
          <w:u w:val="single"/>
        </w:rPr>
      </w:pPr>
      <w:r w:rsidRPr="00EB52DC">
        <w:rPr>
          <w:rFonts w:ascii="Arial" w:hAnsi="Arial" w:cs="Arial"/>
          <w:b/>
          <w:bCs/>
          <w:color w:val="000000"/>
          <w:sz w:val="20"/>
          <w:szCs w:val="20"/>
          <w:u w:val="single"/>
        </w:rPr>
        <w:t>TÜV Rheinland: Rückenschonendes Arbeiten für den Erhalt der Gesundheit im Büro und der Produktion</w:t>
      </w:r>
    </w:p>
    <w:p w14:paraId="1FB76603" w14:textId="4C887DF9" w:rsidR="00864F5C" w:rsidRPr="002532CF" w:rsidRDefault="00B94194" w:rsidP="00CF17D5">
      <w:pPr>
        <w:spacing w:line="360" w:lineRule="auto"/>
        <w:ind w:right="1111"/>
        <w:rPr>
          <w:rFonts w:ascii="Arial" w:hAnsi="Arial" w:cs="Arial"/>
          <w:color w:val="000000" w:themeColor="text1"/>
          <w:sz w:val="20"/>
          <w:szCs w:val="20"/>
        </w:rPr>
      </w:pPr>
      <w:r>
        <w:rPr>
          <w:rFonts w:ascii="Arial" w:hAnsi="Arial" w:cs="Arial"/>
          <w:color w:val="000000" w:themeColor="text1"/>
          <w:sz w:val="20"/>
          <w:szCs w:val="20"/>
        </w:rPr>
        <w:t>Rückenbelastungen hängen vom</w:t>
      </w:r>
      <w:r w:rsidR="009650CC">
        <w:rPr>
          <w:rFonts w:ascii="Arial" w:hAnsi="Arial" w:cs="Arial"/>
          <w:color w:val="000000" w:themeColor="text1"/>
          <w:sz w:val="20"/>
          <w:szCs w:val="20"/>
        </w:rPr>
        <w:t xml:space="preserve"> Arbeitsplatz </w:t>
      </w:r>
      <w:r>
        <w:rPr>
          <w:rFonts w:ascii="Arial" w:hAnsi="Arial" w:cs="Arial"/>
          <w:color w:val="000000" w:themeColor="text1"/>
          <w:sz w:val="20"/>
          <w:szCs w:val="20"/>
        </w:rPr>
        <w:t>ab</w:t>
      </w:r>
      <w:r w:rsidR="00737F8C" w:rsidRPr="002532CF">
        <w:rPr>
          <w:rFonts w:ascii="Arial" w:hAnsi="Arial" w:cs="Arial"/>
          <w:color w:val="000000" w:themeColor="text1"/>
          <w:sz w:val="20"/>
          <w:szCs w:val="20"/>
        </w:rPr>
        <w:t xml:space="preserve"> </w:t>
      </w:r>
      <w:r w:rsidR="00555FB9" w:rsidRPr="002532CF">
        <w:rPr>
          <w:rFonts w:ascii="Arial" w:hAnsi="Arial" w:cs="Arial"/>
          <w:color w:val="000000" w:themeColor="text1"/>
          <w:sz w:val="20"/>
          <w:szCs w:val="20"/>
        </w:rPr>
        <w:t>/</w:t>
      </w:r>
      <w:r w:rsidR="006241B2">
        <w:rPr>
          <w:rFonts w:ascii="Arial" w:hAnsi="Arial" w:cs="Arial"/>
          <w:color w:val="000000" w:themeColor="text1"/>
          <w:sz w:val="20"/>
          <w:szCs w:val="20"/>
        </w:rPr>
        <w:t xml:space="preserve"> </w:t>
      </w:r>
      <w:r w:rsidR="009650CC">
        <w:rPr>
          <w:rFonts w:ascii="Arial" w:hAnsi="Arial" w:cs="Arial"/>
          <w:color w:val="000000" w:themeColor="text1"/>
          <w:sz w:val="20"/>
          <w:szCs w:val="20"/>
        </w:rPr>
        <w:t xml:space="preserve">Gesundheitsorientierte Unternehmenskultur unterstützt rückengesundes Arbeiten </w:t>
      </w:r>
      <w:r w:rsidR="006241B2">
        <w:rPr>
          <w:rFonts w:ascii="Arial" w:hAnsi="Arial" w:cs="Arial"/>
          <w:color w:val="000000" w:themeColor="text1"/>
          <w:sz w:val="20"/>
          <w:szCs w:val="20"/>
        </w:rPr>
        <w:t xml:space="preserve">/ </w:t>
      </w:r>
      <w:r w:rsidR="009650CC">
        <w:rPr>
          <w:rFonts w:ascii="Arial" w:hAnsi="Arial" w:cs="Arial"/>
          <w:color w:val="000000" w:themeColor="text1"/>
          <w:sz w:val="20"/>
          <w:szCs w:val="20"/>
        </w:rPr>
        <w:t xml:space="preserve">Sport und Bewegung müssen Spaß machen </w:t>
      </w:r>
      <w:r w:rsidR="006241B2">
        <w:rPr>
          <w:rFonts w:ascii="Arial" w:hAnsi="Arial" w:cs="Arial"/>
          <w:color w:val="000000" w:themeColor="text1"/>
          <w:sz w:val="20"/>
          <w:szCs w:val="20"/>
        </w:rPr>
        <w:t>/</w:t>
      </w:r>
      <w:r w:rsidR="00555FB9" w:rsidRPr="002532CF">
        <w:rPr>
          <w:rFonts w:ascii="Arial" w:hAnsi="Arial" w:cs="Arial"/>
          <w:color w:val="000000" w:themeColor="text1"/>
          <w:sz w:val="20"/>
          <w:szCs w:val="20"/>
        </w:rPr>
        <w:t xml:space="preserve"> </w:t>
      </w:r>
      <w:hyperlink r:id="rId8" w:history="1">
        <w:r w:rsidR="00291615" w:rsidRPr="00EA6ACD">
          <w:rPr>
            <w:rStyle w:val="Hyperlink"/>
            <w:rFonts w:ascii="Arial" w:hAnsi="Arial" w:cs="Arial"/>
            <w:sz w:val="20"/>
            <w:szCs w:val="20"/>
          </w:rPr>
          <w:t>www.tuv.com/bgm</w:t>
        </w:r>
      </w:hyperlink>
      <w:r w:rsidR="001A227E" w:rsidRPr="002532CF">
        <w:rPr>
          <w:rStyle w:val="Hyperlink"/>
          <w:rFonts w:ascii="Arial" w:hAnsi="Arial" w:cs="Arial"/>
          <w:sz w:val="20"/>
          <w:szCs w:val="20"/>
        </w:rPr>
        <w:t xml:space="preserve"> </w:t>
      </w:r>
      <w:r w:rsidR="00555FB9" w:rsidRPr="002532CF">
        <w:rPr>
          <w:rFonts w:ascii="Arial" w:hAnsi="Arial" w:cs="Arial"/>
          <w:color w:val="000000" w:themeColor="text1"/>
          <w:sz w:val="20"/>
          <w:szCs w:val="20"/>
        </w:rPr>
        <w:t xml:space="preserve"> </w:t>
      </w:r>
      <w:hyperlink w:history="1"/>
    </w:p>
    <w:p w14:paraId="4BEB588D" w14:textId="77777777" w:rsidR="00864F5C" w:rsidRPr="002532CF" w:rsidRDefault="00864F5C" w:rsidP="00CF17D5">
      <w:pPr>
        <w:spacing w:line="360" w:lineRule="auto"/>
        <w:ind w:right="1111"/>
        <w:rPr>
          <w:rFonts w:ascii="Arial" w:hAnsi="Arial" w:cs="Arial"/>
          <w:color w:val="000000" w:themeColor="text1"/>
          <w:sz w:val="20"/>
          <w:szCs w:val="20"/>
        </w:rPr>
      </w:pPr>
    </w:p>
    <w:p w14:paraId="50B50FAE" w14:textId="4BCDC0A6" w:rsidR="00290DC1" w:rsidRDefault="00DA6282" w:rsidP="00FC5D93">
      <w:pPr>
        <w:pStyle w:val="berschrift"/>
        <w:spacing w:line="360" w:lineRule="auto"/>
        <w:rPr>
          <w:rFonts w:eastAsia="MS Mincho" w:cs="Arial"/>
          <w:b w:val="0"/>
          <w:snapToGrid w:val="0"/>
          <w:sz w:val="20"/>
        </w:rPr>
      </w:pPr>
      <w:r>
        <w:rPr>
          <w:rFonts w:eastAsia="MS Mincho" w:cs="Arial"/>
          <w:bCs w:val="0"/>
          <w:snapToGrid w:val="0"/>
          <w:sz w:val="20"/>
        </w:rPr>
        <w:t xml:space="preserve">Köln, </w:t>
      </w:r>
      <w:r w:rsidR="00CE4531">
        <w:rPr>
          <w:rFonts w:eastAsia="MS Mincho" w:cs="Arial"/>
          <w:bCs w:val="0"/>
          <w:snapToGrid w:val="0"/>
          <w:sz w:val="20"/>
        </w:rPr>
        <w:t>11</w:t>
      </w:r>
      <w:r w:rsidR="00555FB9" w:rsidRPr="002532CF">
        <w:rPr>
          <w:rFonts w:eastAsia="MS Mincho" w:cs="Arial"/>
          <w:bCs w:val="0"/>
          <w:snapToGrid w:val="0"/>
          <w:sz w:val="20"/>
        </w:rPr>
        <w:t>.</w:t>
      </w:r>
      <w:r w:rsidR="00160833" w:rsidRPr="002532CF">
        <w:rPr>
          <w:rFonts w:eastAsia="MS Mincho" w:cs="Arial"/>
          <w:bCs w:val="0"/>
          <w:snapToGrid w:val="0"/>
          <w:sz w:val="20"/>
        </w:rPr>
        <w:t xml:space="preserve"> </w:t>
      </w:r>
      <w:r w:rsidR="00291615">
        <w:rPr>
          <w:rFonts w:eastAsia="MS Mincho" w:cs="Arial"/>
          <w:bCs w:val="0"/>
          <w:snapToGrid w:val="0"/>
          <w:sz w:val="20"/>
        </w:rPr>
        <w:t>April</w:t>
      </w:r>
      <w:r w:rsidR="00160833" w:rsidRPr="002532CF">
        <w:rPr>
          <w:rFonts w:eastAsia="MS Mincho" w:cs="Arial"/>
          <w:bCs w:val="0"/>
          <w:snapToGrid w:val="0"/>
          <w:sz w:val="20"/>
        </w:rPr>
        <w:t xml:space="preserve"> 202</w:t>
      </w:r>
      <w:r w:rsidR="00514D16">
        <w:rPr>
          <w:rFonts w:eastAsia="MS Mincho" w:cs="Arial"/>
          <w:bCs w:val="0"/>
          <w:snapToGrid w:val="0"/>
          <w:sz w:val="20"/>
        </w:rPr>
        <w:t>4</w:t>
      </w:r>
      <w:r w:rsidR="00160833" w:rsidRPr="002532CF">
        <w:rPr>
          <w:rFonts w:eastAsia="MS Mincho" w:cs="Arial"/>
          <w:bCs w:val="0"/>
          <w:snapToGrid w:val="0"/>
          <w:sz w:val="20"/>
        </w:rPr>
        <w:t>.</w:t>
      </w:r>
      <w:r w:rsidR="00160833" w:rsidRPr="002532CF">
        <w:rPr>
          <w:rFonts w:eastAsia="MS Mincho" w:cs="Arial"/>
          <w:b w:val="0"/>
          <w:snapToGrid w:val="0"/>
          <w:sz w:val="20"/>
        </w:rPr>
        <w:t xml:space="preserve"> </w:t>
      </w:r>
      <w:r w:rsidR="007E46B0">
        <w:rPr>
          <w:rFonts w:eastAsia="MS Mincho" w:cs="Arial"/>
          <w:b w:val="0"/>
          <w:snapToGrid w:val="0"/>
          <w:sz w:val="20"/>
        </w:rPr>
        <w:t xml:space="preserve">Mehr als 26 Millionen Menschen sind laut Gesundheitsatlas Deutschland des </w:t>
      </w:r>
      <w:r w:rsidR="007E46B0" w:rsidRPr="007E46B0">
        <w:rPr>
          <w:rFonts w:eastAsia="MS Mincho" w:cs="Arial"/>
          <w:b w:val="0"/>
          <w:snapToGrid w:val="0"/>
          <w:sz w:val="20"/>
        </w:rPr>
        <w:t>Wissenschaftlichen Instituts der AOK (WIdO)</w:t>
      </w:r>
      <w:r w:rsidR="007E46B0">
        <w:rPr>
          <w:rFonts w:eastAsia="MS Mincho" w:cs="Arial"/>
          <w:b w:val="0"/>
          <w:snapToGrid w:val="0"/>
          <w:sz w:val="20"/>
        </w:rPr>
        <w:t xml:space="preserve"> von Rückenleiden betroffen. Bei den 34,4 Millionen sozialversicherungspflichtigen Beschäftigten kam es im Jahr 2022 </w:t>
      </w:r>
      <w:r w:rsidR="00B94194">
        <w:rPr>
          <w:rFonts w:eastAsia="MS Mincho" w:cs="Arial"/>
          <w:b w:val="0"/>
          <w:snapToGrid w:val="0"/>
          <w:sz w:val="20"/>
        </w:rPr>
        <w:t xml:space="preserve">durch Rückenschmerzen </w:t>
      </w:r>
      <w:r w:rsidR="007E46B0">
        <w:rPr>
          <w:rFonts w:eastAsia="MS Mincho" w:cs="Arial"/>
          <w:b w:val="0"/>
          <w:snapToGrid w:val="0"/>
          <w:sz w:val="20"/>
        </w:rPr>
        <w:t>zu 96,7 Millionen Arbeitsunfähigkeitstagen – eine hohe Belastung für die Wirtschaft, denn allein die Produktionsausfallkosten beliefen sich auf 12,4 Milliarden Euro.</w:t>
      </w:r>
      <w:r w:rsidR="007E46B0" w:rsidRPr="007E46B0">
        <w:rPr>
          <w:rFonts w:eastAsia="MS Mincho" w:cs="Arial"/>
          <w:b w:val="0"/>
          <w:snapToGrid w:val="0"/>
          <w:sz w:val="20"/>
          <w:vertAlign w:val="superscript"/>
        </w:rPr>
        <w:t>1</w:t>
      </w:r>
      <w:r w:rsidR="007E46B0">
        <w:rPr>
          <w:rFonts w:eastAsia="MS Mincho" w:cs="Arial"/>
          <w:b w:val="0"/>
          <w:snapToGrid w:val="0"/>
          <w:sz w:val="20"/>
        </w:rPr>
        <w:t xml:space="preserve"> </w:t>
      </w:r>
      <w:r w:rsidR="00005456">
        <w:rPr>
          <w:rFonts w:eastAsia="MS Mincho" w:cs="Arial"/>
          <w:b w:val="0"/>
          <w:snapToGrid w:val="0"/>
          <w:sz w:val="20"/>
        </w:rPr>
        <w:t xml:space="preserve">„Welche Belastungen für den Rücken </w:t>
      </w:r>
      <w:r w:rsidR="00F67B7A">
        <w:rPr>
          <w:rFonts w:eastAsia="MS Mincho" w:cs="Arial"/>
          <w:b w:val="0"/>
          <w:snapToGrid w:val="0"/>
          <w:sz w:val="20"/>
        </w:rPr>
        <w:t xml:space="preserve">ein Beruf </w:t>
      </w:r>
      <w:r w:rsidR="00005456">
        <w:rPr>
          <w:rFonts w:eastAsia="MS Mincho" w:cs="Arial"/>
          <w:b w:val="0"/>
          <w:snapToGrid w:val="0"/>
          <w:sz w:val="20"/>
        </w:rPr>
        <w:t>mit sich bringt, ist sehr unterschiedlich</w:t>
      </w:r>
      <w:r w:rsidR="00F67B7A">
        <w:rPr>
          <w:rFonts w:eastAsia="MS Mincho" w:cs="Arial"/>
          <w:b w:val="0"/>
          <w:snapToGrid w:val="0"/>
          <w:sz w:val="20"/>
        </w:rPr>
        <w:t>: Im Büro ist es das lange Sitzen, in der Produktion können es beispielsweise schweres Heben, Arbeiten in unnatürlichen Körperhaltungen, Vibrationen oder wiederholt gleiche Bewegungen sein</w:t>
      </w:r>
      <w:r w:rsidR="00005456">
        <w:rPr>
          <w:rFonts w:eastAsia="MS Mincho" w:cs="Arial"/>
          <w:b w:val="0"/>
          <w:snapToGrid w:val="0"/>
          <w:sz w:val="20"/>
        </w:rPr>
        <w:t xml:space="preserve">“, weiß </w:t>
      </w:r>
      <w:r w:rsidR="00291615">
        <w:rPr>
          <w:rFonts w:eastAsia="MS Mincho" w:cs="Arial"/>
          <w:b w:val="0"/>
          <w:snapToGrid w:val="0"/>
          <w:sz w:val="20"/>
        </w:rPr>
        <w:t>Dr. Dana Niemann</w:t>
      </w:r>
      <w:r w:rsidR="00554D41" w:rsidRPr="00CD108A">
        <w:rPr>
          <w:rFonts w:eastAsia="MS Mincho" w:cs="Arial"/>
          <w:b w:val="0"/>
          <w:snapToGrid w:val="0"/>
          <w:sz w:val="20"/>
        </w:rPr>
        <w:t xml:space="preserve">, </w:t>
      </w:r>
      <w:r w:rsidR="00291615">
        <w:rPr>
          <w:rFonts w:eastAsia="MS Mincho" w:cs="Arial"/>
          <w:b w:val="0"/>
          <w:snapToGrid w:val="0"/>
          <w:sz w:val="20"/>
        </w:rPr>
        <w:t>Gesundheitsexpertin</w:t>
      </w:r>
      <w:r w:rsidR="00554D41" w:rsidRPr="00CD108A">
        <w:rPr>
          <w:rFonts w:eastAsia="MS Mincho" w:cs="Arial"/>
          <w:b w:val="0"/>
          <w:snapToGrid w:val="0"/>
          <w:sz w:val="20"/>
        </w:rPr>
        <w:t xml:space="preserve"> bei TÜV Rheinland</w:t>
      </w:r>
      <w:r w:rsidR="00291615">
        <w:rPr>
          <w:rFonts w:eastAsia="MS Mincho" w:cs="Arial"/>
          <w:b w:val="0"/>
          <w:snapToGrid w:val="0"/>
          <w:sz w:val="20"/>
        </w:rPr>
        <w:t>.</w:t>
      </w:r>
      <w:r w:rsidR="00554D41" w:rsidRPr="00CD108A">
        <w:rPr>
          <w:rFonts w:eastAsia="MS Mincho" w:cs="Arial"/>
          <w:b w:val="0"/>
          <w:snapToGrid w:val="0"/>
          <w:sz w:val="20"/>
        </w:rPr>
        <w:t xml:space="preserve"> </w:t>
      </w:r>
    </w:p>
    <w:p w14:paraId="7F2DDA28" w14:textId="77777777" w:rsidR="00291615" w:rsidRDefault="00291615" w:rsidP="00FC5D93">
      <w:pPr>
        <w:pStyle w:val="berschrift"/>
        <w:spacing w:line="360" w:lineRule="auto"/>
        <w:rPr>
          <w:rFonts w:eastAsia="MS Mincho" w:cs="Arial"/>
          <w:b w:val="0"/>
          <w:snapToGrid w:val="0"/>
          <w:sz w:val="20"/>
        </w:rPr>
      </w:pPr>
    </w:p>
    <w:p w14:paraId="49328EFA" w14:textId="647F1958" w:rsidR="00CD108A" w:rsidRPr="002532CF" w:rsidRDefault="00F67B7A" w:rsidP="00CD108A">
      <w:pPr>
        <w:spacing w:line="360" w:lineRule="auto"/>
        <w:ind w:right="1111"/>
        <w:rPr>
          <w:rFonts w:ascii="Arial" w:hAnsi="Arial" w:cs="Arial"/>
          <w:b/>
          <w:bCs/>
          <w:color w:val="000000" w:themeColor="text1"/>
          <w:sz w:val="20"/>
          <w:szCs w:val="20"/>
        </w:rPr>
      </w:pPr>
      <w:r>
        <w:rPr>
          <w:rFonts w:ascii="Arial" w:hAnsi="Arial" w:cs="Arial"/>
          <w:b/>
          <w:bCs/>
          <w:color w:val="000000" w:themeColor="text1"/>
          <w:sz w:val="20"/>
          <w:szCs w:val="20"/>
        </w:rPr>
        <w:t>Hilfsmittel konsequent nutzen</w:t>
      </w:r>
    </w:p>
    <w:p w14:paraId="372429C5" w14:textId="34AC19F9" w:rsidR="00A8283D" w:rsidRDefault="00F67B7A" w:rsidP="00CD108A">
      <w:pPr>
        <w:pStyle w:val="berschrift"/>
        <w:spacing w:line="360" w:lineRule="auto"/>
        <w:rPr>
          <w:rFonts w:eastAsia="MS Mincho" w:cs="Arial"/>
          <w:b w:val="0"/>
          <w:snapToGrid w:val="0"/>
          <w:sz w:val="20"/>
        </w:rPr>
      </w:pPr>
      <w:r>
        <w:rPr>
          <w:rFonts w:eastAsia="MS Mincho" w:cs="Arial"/>
          <w:b w:val="0"/>
          <w:snapToGrid w:val="0"/>
          <w:sz w:val="20"/>
        </w:rPr>
        <w:t>Die eine Empf</w:t>
      </w:r>
      <w:r w:rsidR="00B94194">
        <w:rPr>
          <w:rFonts w:eastAsia="MS Mincho" w:cs="Arial"/>
          <w:b w:val="0"/>
          <w:snapToGrid w:val="0"/>
          <w:sz w:val="20"/>
        </w:rPr>
        <w:t>e</w:t>
      </w:r>
      <w:r>
        <w:rPr>
          <w:rFonts w:eastAsia="MS Mincho" w:cs="Arial"/>
          <w:b w:val="0"/>
          <w:snapToGrid w:val="0"/>
          <w:sz w:val="20"/>
        </w:rPr>
        <w:t xml:space="preserve">hlung, um Rückenbeschwerden vorzubeugen, gibt es aufgrund der vielfältigen Ursachen und Belastungen nicht. Eine ergonomische Arbeitsplatzgestaltung trägt jedoch dazu bei, Belastungen für den Rücken zu reduzieren. Im Büro sind dazu ein ergonomischer Schreibtischstuhl und ein höhenverstellbarer Tisch, der sowohl im Stehen als auch im Sitzen genutzt werden kann, wichtig. Aber auch kleine Hilfsmittel wie Fußstützen oder Dokumentenhalter können eine entspannte Arbeitshaltung fördern und </w:t>
      </w:r>
      <w:r w:rsidR="00B94194">
        <w:rPr>
          <w:rFonts w:eastAsia="MS Mincho" w:cs="Arial"/>
          <w:b w:val="0"/>
          <w:snapToGrid w:val="0"/>
          <w:sz w:val="20"/>
        </w:rPr>
        <w:t xml:space="preserve">so </w:t>
      </w:r>
      <w:r>
        <w:rPr>
          <w:rFonts w:eastAsia="MS Mincho" w:cs="Arial"/>
          <w:b w:val="0"/>
          <w:snapToGrid w:val="0"/>
          <w:sz w:val="20"/>
        </w:rPr>
        <w:t xml:space="preserve">Rückenbeschwerden vorbeugen. </w:t>
      </w:r>
    </w:p>
    <w:p w14:paraId="02257312" w14:textId="77777777" w:rsidR="00903AA4" w:rsidRDefault="00903AA4" w:rsidP="00CD108A">
      <w:pPr>
        <w:pStyle w:val="berschrift"/>
        <w:spacing w:line="360" w:lineRule="auto"/>
        <w:rPr>
          <w:rFonts w:eastAsia="MS Mincho" w:cs="Arial"/>
          <w:b w:val="0"/>
          <w:snapToGrid w:val="0"/>
          <w:sz w:val="20"/>
        </w:rPr>
      </w:pPr>
    </w:p>
    <w:p w14:paraId="65467517" w14:textId="6F24D1D4" w:rsidR="00B6186D" w:rsidRDefault="00213471" w:rsidP="00EA1A83">
      <w:pPr>
        <w:autoSpaceDE w:val="0"/>
        <w:autoSpaceDN w:val="0"/>
        <w:adjustRightInd w:val="0"/>
        <w:snapToGrid w:val="0"/>
        <w:spacing w:line="360" w:lineRule="auto"/>
        <w:rPr>
          <w:rFonts w:ascii="Arial" w:hAnsi="Arial" w:cs="Arial"/>
          <w:bCs/>
          <w:sz w:val="20"/>
          <w:szCs w:val="20"/>
        </w:rPr>
      </w:pPr>
      <w:r>
        <w:rPr>
          <w:rFonts w:ascii="Arial" w:hAnsi="Arial" w:cs="Arial"/>
          <w:bCs/>
          <w:sz w:val="20"/>
          <w:szCs w:val="20"/>
        </w:rPr>
        <w:t xml:space="preserve">In der Produktion </w:t>
      </w:r>
      <w:r w:rsidR="00196C48">
        <w:rPr>
          <w:rFonts w:ascii="Arial" w:hAnsi="Arial" w:cs="Arial"/>
          <w:bCs/>
          <w:sz w:val="20"/>
          <w:szCs w:val="20"/>
        </w:rPr>
        <w:t>sind</w:t>
      </w:r>
      <w:r>
        <w:rPr>
          <w:rFonts w:ascii="Arial" w:hAnsi="Arial" w:cs="Arial"/>
          <w:bCs/>
          <w:sz w:val="20"/>
          <w:szCs w:val="20"/>
        </w:rPr>
        <w:t xml:space="preserve"> Hilfsmittel </w:t>
      </w:r>
      <w:r w:rsidR="00196C48">
        <w:rPr>
          <w:rFonts w:ascii="Arial" w:hAnsi="Arial" w:cs="Arial"/>
          <w:bCs/>
          <w:sz w:val="20"/>
          <w:szCs w:val="20"/>
        </w:rPr>
        <w:t>noch wichtiger</w:t>
      </w:r>
      <w:r>
        <w:rPr>
          <w:rFonts w:ascii="Arial" w:hAnsi="Arial" w:cs="Arial"/>
          <w:bCs/>
          <w:sz w:val="20"/>
          <w:szCs w:val="20"/>
        </w:rPr>
        <w:t>, denn Trage- und Hebehilfen, Hubwagen oder auch Ex</w:t>
      </w:r>
      <w:r w:rsidR="008D118F">
        <w:rPr>
          <w:rFonts w:ascii="Arial" w:hAnsi="Arial" w:cs="Arial"/>
          <w:bCs/>
          <w:sz w:val="20"/>
          <w:szCs w:val="20"/>
        </w:rPr>
        <w:t>o</w:t>
      </w:r>
      <w:r>
        <w:rPr>
          <w:rFonts w:ascii="Arial" w:hAnsi="Arial" w:cs="Arial"/>
          <w:bCs/>
          <w:sz w:val="20"/>
          <w:szCs w:val="20"/>
        </w:rPr>
        <w:t>skelette entlasten</w:t>
      </w:r>
      <w:r w:rsidR="008D118F">
        <w:rPr>
          <w:rFonts w:ascii="Arial" w:hAnsi="Arial" w:cs="Arial"/>
          <w:bCs/>
          <w:sz w:val="20"/>
          <w:szCs w:val="20"/>
        </w:rPr>
        <w:t xml:space="preserve"> je nach Tätigkeit</w:t>
      </w:r>
      <w:r>
        <w:rPr>
          <w:rFonts w:ascii="Arial" w:hAnsi="Arial" w:cs="Arial"/>
          <w:bCs/>
          <w:sz w:val="20"/>
          <w:szCs w:val="20"/>
        </w:rPr>
        <w:t xml:space="preserve"> den Rücken und beugen so Beschwerden</w:t>
      </w:r>
      <w:r w:rsidR="00196C48">
        <w:rPr>
          <w:rFonts w:ascii="Arial" w:hAnsi="Arial" w:cs="Arial"/>
          <w:bCs/>
          <w:sz w:val="20"/>
          <w:szCs w:val="20"/>
        </w:rPr>
        <w:t xml:space="preserve"> und Erkrankungen</w:t>
      </w:r>
      <w:r>
        <w:rPr>
          <w:rFonts w:ascii="Arial" w:hAnsi="Arial" w:cs="Arial"/>
          <w:bCs/>
          <w:sz w:val="20"/>
          <w:szCs w:val="20"/>
        </w:rPr>
        <w:t xml:space="preserve"> vor.</w:t>
      </w:r>
      <w:r w:rsidR="001019B4">
        <w:rPr>
          <w:rFonts w:ascii="Arial" w:hAnsi="Arial" w:cs="Arial"/>
          <w:bCs/>
          <w:sz w:val="20"/>
          <w:szCs w:val="20"/>
        </w:rPr>
        <w:t xml:space="preserve"> Aber auch Antiermüdungsmatten können bei stehenden </w:t>
      </w:r>
      <w:r w:rsidR="008D118F">
        <w:rPr>
          <w:rFonts w:ascii="Arial" w:hAnsi="Arial" w:cs="Arial"/>
          <w:bCs/>
          <w:sz w:val="20"/>
          <w:szCs w:val="20"/>
        </w:rPr>
        <w:t>Arbeiten</w:t>
      </w:r>
      <w:r w:rsidR="001019B4">
        <w:rPr>
          <w:rFonts w:ascii="Arial" w:hAnsi="Arial" w:cs="Arial"/>
          <w:bCs/>
          <w:sz w:val="20"/>
          <w:szCs w:val="20"/>
        </w:rPr>
        <w:t xml:space="preserve"> Beine und Rücken </w:t>
      </w:r>
      <w:r w:rsidR="00196C48">
        <w:rPr>
          <w:rFonts w:ascii="Arial" w:hAnsi="Arial" w:cs="Arial"/>
          <w:bCs/>
          <w:sz w:val="20"/>
          <w:szCs w:val="20"/>
        </w:rPr>
        <w:t>schonen</w:t>
      </w:r>
      <w:r w:rsidR="001019B4">
        <w:rPr>
          <w:rFonts w:ascii="Arial" w:hAnsi="Arial" w:cs="Arial"/>
          <w:bCs/>
          <w:sz w:val="20"/>
          <w:szCs w:val="20"/>
        </w:rPr>
        <w:t>.</w:t>
      </w:r>
      <w:r>
        <w:rPr>
          <w:rFonts w:ascii="Arial" w:hAnsi="Arial" w:cs="Arial"/>
          <w:bCs/>
          <w:sz w:val="20"/>
          <w:szCs w:val="20"/>
        </w:rPr>
        <w:t xml:space="preserve"> „Damit diese Hilfsmittel von den Beschäftigten gut angenommen und konsequent genutzt werden, ist eine gesundheitsorientierte Unternehmenskultur wichtig. </w:t>
      </w:r>
      <w:r w:rsidR="00791098">
        <w:rPr>
          <w:rFonts w:ascii="Arial" w:hAnsi="Arial" w:cs="Arial"/>
          <w:bCs/>
          <w:sz w:val="20"/>
          <w:szCs w:val="20"/>
        </w:rPr>
        <w:t xml:space="preserve">Dabei tragen Führungskräfte die Verantwortung dafür, die erforderlichen Rahmenbedingungen für den Einsatz von Hilfsmitteln zu schaffen und die Mitarbeitenden für die Nutzung zu sensibilisieren und zu motivieren. Zudem sollten </w:t>
      </w:r>
      <w:r w:rsidR="00A26C39">
        <w:rPr>
          <w:rFonts w:ascii="Arial" w:hAnsi="Arial" w:cs="Arial"/>
          <w:bCs/>
          <w:sz w:val="20"/>
          <w:szCs w:val="20"/>
        </w:rPr>
        <w:t>s</w:t>
      </w:r>
      <w:r w:rsidR="00791098">
        <w:rPr>
          <w:rFonts w:ascii="Arial" w:hAnsi="Arial" w:cs="Arial"/>
          <w:bCs/>
          <w:sz w:val="20"/>
          <w:szCs w:val="20"/>
        </w:rPr>
        <w:t>ie eine Kultur der Zusammenarbeit fördern, die es ermöglicht, dass si</w:t>
      </w:r>
      <w:r w:rsidR="003F0023">
        <w:rPr>
          <w:rFonts w:ascii="Arial" w:hAnsi="Arial" w:cs="Arial"/>
          <w:bCs/>
          <w:sz w:val="20"/>
          <w:szCs w:val="20"/>
        </w:rPr>
        <w:t>ch</w:t>
      </w:r>
      <w:r w:rsidR="00791098">
        <w:rPr>
          <w:rFonts w:ascii="Arial" w:hAnsi="Arial" w:cs="Arial"/>
          <w:bCs/>
          <w:sz w:val="20"/>
          <w:szCs w:val="20"/>
        </w:rPr>
        <w:t xml:space="preserve"> Beschäftigte bei Bedarf gegenseitig helfen. </w:t>
      </w:r>
      <w:r w:rsidR="001F0AA4">
        <w:rPr>
          <w:rFonts w:ascii="Arial" w:hAnsi="Arial" w:cs="Arial"/>
          <w:bCs/>
          <w:sz w:val="20"/>
          <w:szCs w:val="20"/>
        </w:rPr>
        <w:t xml:space="preserve">Bei der Auswahl </w:t>
      </w:r>
      <w:r w:rsidR="00196C48">
        <w:rPr>
          <w:rFonts w:ascii="Arial" w:hAnsi="Arial" w:cs="Arial"/>
          <w:bCs/>
          <w:sz w:val="20"/>
          <w:szCs w:val="20"/>
        </w:rPr>
        <w:t>von</w:t>
      </w:r>
      <w:r w:rsidR="001F0AA4">
        <w:rPr>
          <w:rFonts w:ascii="Arial" w:hAnsi="Arial" w:cs="Arial"/>
          <w:bCs/>
          <w:sz w:val="20"/>
          <w:szCs w:val="20"/>
        </w:rPr>
        <w:t xml:space="preserve"> Hilfsmittel</w:t>
      </w:r>
      <w:r w:rsidR="00196C48">
        <w:rPr>
          <w:rFonts w:ascii="Arial" w:hAnsi="Arial" w:cs="Arial"/>
          <w:bCs/>
          <w:sz w:val="20"/>
          <w:szCs w:val="20"/>
        </w:rPr>
        <w:t>n</w:t>
      </w:r>
      <w:r w:rsidR="001F0AA4">
        <w:rPr>
          <w:rFonts w:ascii="Arial" w:hAnsi="Arial" w:cs="Arial"/>
          <w:bCs/>
          <w:sz w:val="20"/>
          <w:szCs w:val="20"/>
        </w:rPr>
        <w:t xml:space="preserve"> können</w:t>
      </w:r>
      <w:r w:rsidR="00B02611">
        <w:rPr>
          <w:rFonts w:ascii="Arial" w:hAnsi="Arial" w:cs="Arial"/>
          <w:bCs/>
          <w:sz w:val="20"/>
          <w:szCs w:val="20"/>
        </w:rPr>
        <w:t xml:space="preserve"> Expertinnen und Experten von TÜV Rheinland</w:t>
      </w:r>
      <w:r w:rsidR="001F0AA4">
        <w:rPr>
          <w:rFonts w:ascii="Arial" w:hAnsi="Arial" w:cs="Arial"/>
          <w:bCs/>
          <w:sz w:val="20"/>
          <w:szCs w:val="20"/>
        </w:rPr>
        <w:t xml:space="preserve"> digitale Tools zur Analyse der Ergonomie </w:t>
      </w:r>
      <w:r w:rsidR="00B02611">
        <w:rPr>
          <w:rFonts w:ascii="Arial" w:hAnsi="Arial" w:cs="Arial"/>
          <w:bCs/>
          <w:sz w:val="20"/>
          <w:szCs w:val="20"/>
        </w:rPr>
        <w:t>einsetzen</w:t>
      </w:r>
      <w:r w:rsidR="001F0AA4">
        <w:rPr>
          <w:rFonts w:ascii="Arial" w:hAnsi="Arial" w:cs="Arial"/>
          <w:bCs/>
          <w:sz w:val="20"/>
          <w:szCs w:val="20"/>
        </w:rPr>
        <w:t>. Aber ebenso wichtig ist das Wissen der Mitarbeitenden. Sie kennen ihren Arbeitsplatz und können beurteilen, ob ein Hilfsmittel die gewünschte Entlastung bewirkt.</w:t>
      </w:r>
    </w:p>
    <w:p w14:paraId="31960ECD" w14:textId="64C29BCC" w:rsidR="001F0AA4" w:rsidRDefault="001F0AA4" w:rsidP="00EA1A83">
      <w:pPr>
        <w:autoSpaceDE w:val="0"/>
        <w:autoSpaceDN w:val="0"/>
        <w:adjustRightInd w:val="0"/>
        <w:snapToGrid w:val="0"/>
        <w:spacing w:line="360" w:lineRule="auto"/>
        <w:rPr>
          <w:rFonts w:ascii="Arial" w:hAnsi="Arial" w:cs="Arial"/>
          <w:bCs/>
          <w:sz w:val="20"/>
          <w:szCs w:val="20"/>
        </w:rPr>
      </w:pPr>
    </w:p>
    <w:p w14:paraId="66088B0F" w14:textId="3067E0A0" w:rsidR="00B02611" w:rsidRPr="002532CF" w:rsidRDefault="001019B4" w:rsidP="00B02611">
      <w:pPr>
        <w:spacing w:line="360" w:lineRule="auto"/>
        <w:ind w:right="1111"/>
        <w:rPr>
          <w:rFonts w:ascii="Arial" w:hAnsi="Arial" w:cs="Arial"/>
          <w:b/>
          <w:bCs/>
          <w:color w:val="000000" w:themeColor="text1"/>
          <w:sz w:val="20"/>
          <w:szCs w:val="20"/>
        </w:rPr>
      </w:pPr>
      <w:r>
        <w:rPr>
          <w:rFonts w:ascii="Arial" w:hAnsi="Arial" w:cs="Arial"/>
          <w:b/>
          <w:bCs/>
          <w:color w:val="000000" w:themeColor="text1"/>
          <w:sz w:val="20"/>
          <w:szCs w:val="20"/>
        </w:rPr>
        <w:lastRenderedPageBreak/>
        <w:t>Nicht nur Bewegung bietet Ausgleich</w:t>
      </w:r>
    </w:p>
    <w:p w14:paraId="7AFB20E2" w14:textId="5F790657" w:rsidR="00AE78EE" w:rsidRDefault="001019B4" w:rsidP="00EA1A83">
      <w:pPr>
        <w:autoSpaceDE w:val="0"/>
        <w:autoSpaceDN w:val="0"/>
        <w:adjustRightInd w:val="0"/>
        <w:snapToGrid w:val="0"/>
        <w:spacing w:line="360" w:lineRule="auto"/>
        <w:rPr>
          <w:rFonts w:ascii="Arial" w:hAnsi="Arial" w:cs="Arial"/>
          <w:bCs/>
          <w:sz w:val="20"/>
          <w:szCs w:val="20"/>
        </w:rPr>
      </w:pPr>
      <w:r>
        <w:rPr>
          <w:rFonts w:ascii="Arial" w:hAnsi="Arial" w:cs="Arial"/>
          <w:bCs/>
          <w:sz w:val="20"/>
          <w:szCs w:val="20"/>
        </w:rPr>
        <w:t xml:space="preserve">In Büroberufen ist Bewegung ein guter Ausgleich zur hauptsächlich sitzenden Tätigkeit. „Beim Sport ist es wichtig, dass er Spaß macht. Daher muss jeder Mensch für sich herausfinden, </w:t>
      </w:r>
      <w:r w:rsidR="00196C48">
        <w:rPr>
          <w:rFonts w:ascii="Arial" w:hAnsi="Arial" w:cs="Arial"/>
          <w:bCs/>
          <w:sz w:val="20"/>
          <w:szCs w:val="20"/>
        </w:rPr>
        <w:t>welche Sportart oder Bewegungsform geeign</w:t>
      </w:r>
      <w:r w:rsidR="00FB2302">
        <w:rPr>
          <w:rFonts w:ascii="Arial" w:hAnsi="Arial" w:cs="Arial"/>
          <w:bCs/>
          <w:sz w:val="20"/>
          <w:szCs w:val="20"/>
        </w:rPr>
        <w:t>e</w:t>
      </w:r>
      <w:r w:rsidR="00196C48">
        <w:rPr>
          <w:rFonts w:ascii="Arial" w:hAnsi="Arial" w:cs="Arial"/>
          <w:bCs/>
          <w:sz w:val="20"/>
          <w:szCs w:val="20"/>
        </w:rPr>
        <w:t>t ist</w:t>
      </w:r>
      <w:r>
        <w:rPr>
          <w:rFonts w:ascii="Arial" w:hAnsi="Arial" w:cs="Arial"/>
          <w:bCs/>
          <w:sz w:val="20"/>
          <w:szCs w:val="20"/>
        </w:rPr>
        <w:t xml:space="preserve">. Neben Kraft- und Ausdauertraining gehören auch Dehnübungen oder </w:t>
      </w:r>
      <w:r w:rsidR="00FB2302">
        <w:rPr>
          <w:rFonts w:ascii="Arial" w:hAnsi="Arial" w:cs="Arial"/>
          <w:bCs/>
          <w:sz w:val="20"/>
          <w:szCs w:val="20"/>
        </w:rPr>
        <w:t xml:space="preserve">Ausgleichsübungen </w:t>
      </w:r>
      <w:r>
        <w:rPr>
          <w:rFonts w:ascii="Arial" w:hAnsi="Arial" w:cs="Arial"/>
          <w:bCs/>
          <w:sz w:val="20"/>
          <w:szCs w:val="20"/>
        </w:rPr>
        <w:t xml:space="preserve">für belastende Körperhaltungen zu den Möglichkeiten. </w:t>
      </w:r>
      <w:r w:rsidR="00B91751">
        <w:rPr>
          <w:rFonts w:ascii="Arial" w:hAnsi="Arial" w:cs="Arial"/>
          <w:bCs/>
          <w:sz w:val="20"/>
          <w:szCs w:val="20"/>
        </w:rPr>
        <w:t xml:space="preserve">Wer hingegen den ganzen Tag auf den Beinen ist oder durch Stress zu Verspannungen neigt, kann </w:t>
      </w:r>
      <w:r w:rsidR="00196C48">
        <w:rPr>
          <w:rFonts w:ascii="Arial" w:hAnsi="Arial" w:cs="Arial"/>
          <w:bCs/>
          <w:sz w:val="20"/>
          <w:szCs w:val="20"/>
        </w:rPr>
        <w:t xml:space="preserve">beispielsweise </w:t>
      </w:r>
      <w:r w:rsidR="00B91751">
        <w:rPr>
          <w:rFonts w:ascii="Arial" w:hAnsi="Arial" w:cs="Arial"/>
          <w:bCs/>
          <w:sz w:val="20"/>
          <w:szCs w:val="20"/>
        </w:rPr>
        <w:t xml:space="preserve">auf bewusste Muskelentspannung setzen. Denn Regeneration ist auch für die Muskeln wichtig“, so Niemann. </w:t>
      </w:r>
    </w:p>
    <w:p w14:paraId="4507B1B5" w14:textId="77777777" w:rsidR="00AE78EE" w:rsidRDefault="00AE78EE" w:rsidP="00EA1A83">
      <w:pPr>
        <w:autoSpaceDE w:val="0"/>
        <w:autoSpaceDN w:val="0"/>
        <w:adjustRightInd w:val="0"/>
        <w:snapToGrid w:val="0"/>
        <w:spacing w:line="360" w:lineRule="auto"/>
        <w:rPr>
          <w:rFonts w:ascii="Arial" w:hAnsi="Arial" w:cs="Arial"/>
          <w:bCs/>
          <w:sz w:val="20"/>
          <w:szCs w:val="20"/>
        </w:rPr>
      </w:pPr>
    </w:p>
    <w:p w14:paraId="18DFCC56" w14:textId="3B820A1D" w:rsidR="001F0AA4" w:rsidRDefault="00AE78EE" w:rsidP="00EA1A83">
      <w:pPr>
        <w:autoSpaceDE w:val="0"/>
        <w:autoSpaceDN w:val="0"/>
        <w:adjustRightInd w:val="0"/>
        <w:snapToGrid w:val="0"/>
        <w:spacing w:line="360" w:lineRule="auto"/>
        <w:rPr>
          <w:rFonts w:ascii="Arial" w:hAnsi="Arial" w:cs="Arial"/>
          <w:bCs/>
          <w:sz w:val="20"/>
          <w:szCs w:val="20"/>
        </w:rPr>
      </w:pPr>
      <w:r>
        <w:rPr>
          <w:rFonts w:ascii="Arial" w:hAnsi="Arial" w:cs="Arial"/>
          <w:bCs/>
          <w:sz w:val="20"/>
          <w:szCs w:val="20"/>
        </w:rPr>
        <w:t xml:space="preserve">Arbeitgeber haben vielfältige Möglichkeiten, ihre Mitarbeitenden beim Ausgleich beruflicher Belastungen zu unterstützen: Zuschüsse zu Fitnesskursen oder flexible Arbeitszeiten, die die Teilnahme an </w:t>
      </w:r>
      <w:r w:rsidR="00196C48">
        <w:rPr>
          <w:rFonts w:ascii="Arial" w:hAnsi="Arial" w:cs="Arial"/>
          <w:bCs/>
          <w:sz w:val="20"/>
          <w:szCs w:val="20"/>
        </w:rPr>
        <w:t>Gesundheitsk</w:t>
      </w:r>
      <w:r>
        <w:rPr>
          <w:rFonts w:ascii="Arial" w:hAnsi="Arial" w:cs="Arial"/>
          <w:bCs/>
          <w:sz w:val="20"/>
          <w:szCs w:val="20"/>
        </w:rPr>
        <w:t>ursen ermöglichen</w:t>
      </w:r>
      <w:r w:rsidR="00196C48">
        <w:rPr>
          <w:rFonts w:ascii="Arial" w:hAnsi="Arial" w:cs="Arial"/>
          <w:bCs/>
          <w:sz w:val="20"/>
          <w:szCs w:val="20"/>
        </w:rPr>
        <w:t>,</w:t>
      </w:r>
      <w:r>
        <w:rPr>
          <w:rFonts w:ascii="Arial" w:hAnsi="Arial" w:cs="Arial"/>
          <w:bCs/>
          <w:sz w:val="20"/>
          <w:szCs w:val="20"/>
        </w:rPr>
        <w:t xml:space="preserve"> gehören ebenso dazu wie Gesundheitstage oder andere Maßnahmen der betrieblichen Gesundheitsförderung. </w:t>
      </w:r>
      <w:r w:rsidR="001019B4">
        <w:rPr>
          <w:rFonts w:ascii="Arial" w:hAnsi="Arial" w:cs="Arial"/>
          <w:bCs/>
          <w:sz w:val="20"/>
          <w:szCs w:val="20"/>
        </w:rPr>
        <w:t xml:space="preserve">Gesundheitsexpertinnen und -experten von TÜV Rheinland </w:t>
      </w:r>
      <w:r w:rsidR="00F454EA">
        <w:rPr>
          <w:rFonts w:ascii="Arial" w:hAnsi="Arial" w:cs="Arial"/>
          <w:bCs/>
          <w:sz w:val="20"/>
          <w:szCs w:val="20"/>
        </w:rPr>
        <w:t xml:space="preserve">erstellen dazu ganzheitliche Konzepte für ausgleichende körperliche Aktivitäten und deren Integration in den beruflichen sowie privaten Alltag. „Unser Ziel ist es, </w:t>
      </w:r>
      <w:r w:rsidR="003F0023">
        <w:rPr>
          <w:rFonts w:ascii="Arial" w:hAnsi="Arial" w:cs="Arial"/>
          <w:bCs/>
          <w:sz w:val="20"/>
          <w:szCs w:val="20"/>
        </w:rPr>
        <w:t>mit aufeinander abgestimmten Maßnahmen</w:t>
      </w:r>
      <w:r w:rsidR="00F454EA">
        <w:rPr>
          <w:rFonts w:ascii="Arial" w:hAnsi="Arial" w:cs="Arial"/>
          <w:bCs/>
          <w:sz w:val="20"/>
          <w:szCs w:val="20"/>
        </w:rPr>
        <w:t xml:space="preserve"> für Unternehmen und Beschäftigte den bestmöglichen Effekt zu erzielen“, betont Niemann. </w:t>
      </w:r>
      <w:r w:rsidR="001019B4">
        <w:rPr>
          <w:rFonts w:ascii="Arial" w:hAnsi="Arial" w:cs="Arial"/>
          <w:bCs/>
          <w:sz w:val="20"/>
          <w:szCs w:val="20"/>
        </w:rPr>
        <w:t xml:space="preserve"> </w:t>
      </w:r>
    </w:p>
    <w:p w14:paraId="5AB8DE02" w14:textId="46118F5D" w:rsidR="00BB6149" w:rsidRDefault="00BB6149" w:rsidP="00EA1A83">
      <w:pPr>
        <w:autoSpaceDE w:val="0"/>
        <w:autoSpaceDN w:val="0"/>
        <w:adjustRightInd w:val="0"/>
        <w:snapToGrid w:val="0"/>
        <w:spacing w:line="360" w:lineRule="auto"/>
        <w:rPr>
          <w:rFonts w:ascii="Arial" w:hAnsi="Arial" w:cs="Arial"/>
          <w:bCs/>
          <w:sz w:val="20"/>
          <w:szCs w:val="20"/>
        </w:rPr>
      </w:pPr>
    </w:p>
    <w:p w14:paraId="2AB5C76A" w14:textId="792D230D" w:rsidR="007E46B0" w:rsidRDefault="007E46B0" w:rsidP="00EA1A83">
      <w:pPr>
        <w:autoSpaceDE w:val="0"/>
        <w:autoSpaceDN w:val="0"/>
        <w:adjustRightInd w:val="0"/>
        <w:snapToGrid w:val="0"/>
        <w:spacing w:line="360" w:lineRule="auto"/>
        <w:rPr>
          <w:rFonts w:ascii="Arial" w:hAnsi="Arial" w:cs="Arial"/>
          <w:bCs/>
          <w:sz w:val="20"/>
          <w:szCs w:val="20"/>
        </w:rPr>
      </w:pPr>
      <w:r>
        <w:rPr>
          <w:rFonts w:ascii="Arial" w:hAnsi="Arial" w:cs="Arial"/>
          <w:bCs/>
          <w:sz w:val="20"/>
          <w:szCs w:val="20"/>
        </w:rPr>
        <w:t>Quellen:</w:t>
      </w:r>
    </w:p>
    <w:p w14:paraId="53A6AAC0" w14:textId="11D90FCB" w:rsidR="007E46B0" w:rsidRPr="007E46B0" w:rsidRDefault="007E46B0" w:rsidP="007E46B0">
      <w:pPr>
        <w:pStyle w:val="Listenabsatz"/>
        <w:numPr>
          <w:ilvl w:val="0"/>
          <w:numId w:val="14"/>
        </w:numPr>
        <w:autoSpaceDE w:val="0"/>
        <w:autoSpaceDN w:val="0"/>
        <w:adjustRightInd w:val="0"/>
        <w:snapToGrid w:val="0"/>
        <w:spacing w:line="360" w:lineRule="auto"/>
        <w:rPr>
          <w:bCs/>
        </w:rPr>
      </w:pPr>
      <w:r w:rsidRPr="007E46B0">
        <w:rPr>
          <w:bCs/>
        </w:rPr>
        <w:t>https://www.aok.de/pp/bv/pm/gesundheitsatlas-rueckenschmerz/</w:t>
      </w:r>
    </w:p>
    <w:p w14:paraId="6DC356C0" w14:textId="77777777" w:rsidR="007E46B0" w:rsidRPr="002532CF" w:rsidRDefault="007E46B0" w:rsidP="00EA1A83">
      <w:pPr>
        <w:autoSpaceDE w:val="0"/>
        <w:autoSpaceDN w:val="0"/>
        <w:adjustRightInd w:val="0"/>
        <w:snapToGrid w:val="0"/>
        <w:spacing w:line="360" w:lineRule="auto"/>
        <w:rPr>
          <w:rFonts w:ascii="Arial" w:hAnsi="Arial" w:cs="Arial"/>
          <w:bCs/>
          <w:sz w:val="20"/>
          <w:szCs w:val="20"/>
        </w:rPr>
      </w:pPr>
    </w:p>
    <w:p w14:paraId="113191E0" w14:textId="164F0327" w:rsidR="0009468D" w:rsidRPr="002532CF" w:rsidRDefault="0009468D" w:rsidP="0009468D">
      <w:pPr>
        <w:spacing w:line="360" w:lineRule="auto"/>
        <w:ind w:right="1111"/>
        <w:rPr>
          <w:rFonts w:ascii="Arial" w:hAnsi="Arial" w:cs="Arial"/>
          <w:color w:val="0000FF"/>
          <w:sz w:val="20"/>
          <w:szCs w:val="20"/>
          <w:u w:val="single"/>
        </w:rPr>
      </w:pPr>
      <w:r w:rsidRPr="002532CF">
        <w:rPr>
          <w:rFonts w:ascii="Arial" w:hAnsi="Arial" w:cs="Arial"/>
          <w:color w:val="000000" w:themeColor="text1"/>
          <w:sz w:val="20"/>
          <w:szCs w:val="20"/>
        </w:rPr>
        <w:t>Unternehmen und Beschäftigte können sich unter folgendem Link über das Angebot</w:t>
      </w:r>
      <w:r w:rsidR="00DD4E97" w:rsidRPr="002532CF">
        <w:rPr>
          <w:rFonts w:ascii="Arial" w:hAnsi="Arial" w:cs="Arial"/>
          <w:color w:val="000000" w:themeColor="text1"/>
          <w:sz w:val="20"/>
          <w:szCs w:val="20"/>
        </w:rPr>
        <w:t xml:space="preserve"> zur </w:t>
      </w:r>
      <w:r w:rsidR="00AE46E8" w:rsidRPr="002532CF">
        <w:rPr>
          <w:rFonts w:ascii="Arial" w:hAnsi="Arial" w:cs="Arial"/>
          <w:color w:val="000000" w:themeColor="text1"/>
          <w:sz w:val="20"/>
          <w:szCs w:val="20"/>
        </w:rPr>
        <w:t>Arbeitsmedizin</w:t>
      </w:r>
      <w:r w:rsidRPr="002532CF">
        <w:rPr>
          <w:rFonts w:ascii="Arial" w:hAnsi="Arial" w:cs="Arial"/>
          <w:color w:val="000000" w:themeColor="text1"/>
          <w:sz w:val="20"/>
          <w:szCs w:val="20"/>
        </w:rPr>
        <w:t xml:space="preserve"> von TÜV Rheinland informieren: </w:t>
      </w:r>
      <w:hyperlink r:id="rId9" w:history="1">
        <w:r w:rsidR="00291615" w:rsidRPr="00EA6ACD">
          <w:rPr>
            <w:rStyle w:val="Hyperlink"/>
            <w:rFonts w:ascii="Arial" w:hAnsi="Arial" w:cs="Arial"/>
            <w:sz w:val="20"/>
            <w:szCs w:val="20"/>
          </w:rPr>
          <w:t>www.tuv.com/bgm</w:t>
        </w:r>
      </w:hyperlink>
      <w:r w:rsidR="00291615">
        <w:rPr>
          <w:rStyle w:val="Hyperlink"/>
          <w:rFonts w:ascii="Arial" w:hAnsi="Arial" w:cs="Arial"/>
          <w:sz w:val="20"/>
          <w:szCs w:val="20"/>
        </w:rPr>
        <w:t xml:space="preserve"> </w:t>
      </w:r>
    </w:p>
    <w:p w14:paraId="5E1D667B" w14:textId="77777777" w:rsidR="00DF6D4E" w:rsidRPr="002532CF" w:rsidRDefault="00DF6D4E" w:rsidP="00920AA4">
      <w:pPr>
        <w:spacing w:line="360" w:lineRule="auto"/>
        <w:ind w:right="1111"/>
        <w:rPr>
          <w:rFonts w:ascii="Arial" w:hAnsi="Arial" w:cs="Arial"/>
          <w:color w:val="000000" w:themeColor="text1"/>
          <w:sz w:val="20"/>
          <w:szCs w:val="20"/>
        </w:rPr>
      </w:pPr>
    </w:p>
    <w:p w14:paraId="6C6B3BDF" w14:textId="77777777" w:rsidR="0078110E" w:rsidRPr="002532CF" w:rsidRDefault="0078110E" w:rsidP="00EE46F8">
      <w:pPr>
        <w:spacing w:line="260" w:lineRule="atLeast"/>
        <w:rPr>
          <w:rFonts w:ascii="Arial" w:hAnsi="Arial" w:cs="Arial"/>
          <w:b/>
          <w:i/>
          <w:iCs/>
          <w:color w:val="000000"/>
          <w:sz w:val="18"/>
          <w:szCs w:val="20"/>
        </w:rPr>
      </w:pPr>
      <w:r w:rsidRPr="002532CF">
        <w:rPr>
          <w:rFonts w:ascii="Arial" w:hAnsi="Arial" w:cs="Arial"/>
          <w:b/>
          <w:i/>
          <w:iCs/>
          <w:color w:val="000000"/>
          <w:sz w:val="18"/>
          <w:szCs w:val="20"/>
        </w:rPr>
        <w:t>Über TÜV Rheinland</w:t>
      </w:r>
    </w:p>
    <w:p w14:paraId="68E4B918" w14:textId="1BFA44C0" w:rsidR="0078110E" w:rsidRPr="002532CF" w:rsidRDefault="0078110E" w:rsidP="0078110E">
      <w:pPr>
        <w:spacing w:line="260" w:lineRule="atLeast"/>
        <w:rPr>
          <w:rStyle w:val="Hyperlink"/>
          <w:rFonts w:ascii="Arial" w:hAnsi="Arial" w:cs="Arial"/>
          <w:sz w:val="18"/>
          <w:szCs w:val="18"/>
        </w:rPr>
      </w:pPr>
      <w:r w:rsidRPr="002532CF">
        <w:rPr>
          <w:rFonts w:ascii="Arial" w:hAnsi="Arial" w:cs="Arial"/>
          <w:i/>
          <w:iCs/>
          <w:sz w:val="18"/>
          <w:szCs w:val="18"/>
        </w:rPr>
        <w:t xml:space="preserve">Sicherheit und Qualität in fast allen Wirtschafts- und Lebensbereichen: Dafür steht TÜV Rheinland. Das Unternehmen ist seit mehr als 150 Jahren tätig und zählt zu den weltweit führenden Prüfdienstleistern. TÜV Rheinland hat mehr als 20.000 Mitarbeiterinnen und Mitarbeiter in über 50 Ländern und erzielt einen Jahresumsatz von rund 2,3 Milliarden Euro. Die hoch qualifizierten Expertinnen und Experten von TÜV Rheinland prüfen rund um den Globus technische Anlagen und Produkte, begleiten Innnovationen in Technik und Wirtschaft, trainieren Menschen in zahlreichen Berufen und zertifizieren Managementsysteme nach internationalen Standards. Damit sorgen die unabhängigen Fachleute für Vertrauen entlang globaler Warenströme und Wertschöpfungsketten. Seit 2006 ist TÜV Rheinland Mitglied im Global Compact der Vereinten Nationen für mehr Nachhaltigkeit und gegen Korruption. Website: </w:t>
      </w:r>
      <w:hyperlink r:id="rId10" w:history="1">
        <w:r w:rsidRPr="002532CF">
          <w:rPr>
            <w:rStyle w:val="Hyperlink"/>
            <w:rFonts w:ascii="Arial" w:hAnsi="Arial" w:cs="Arial"/>
            <w:sz w:val="18"/>
            <w:szCs w:val="18"/>
          </w:rPr>
          <w:t>www.tuv.com</w:t>
        </w:r>
      </w:hyperlink>
    </w:p>
    <w:p w14:paraId="18C66A02" w14:textId="77777777" w:rsidR="00431CFA" w:rsidRPr="002532CF" w:rsidRDefault="00431CFA" w:rsidP="0078110E">
      <w:pPr>
        <w:spacing w:line="260" w:lineRule="atLeast"/>
        <w:rPr>
          <w:rStyle w:val="Hyperlink"/>
          <w:rFonts w:ascii="Arial" w:hAnsi="Arial" w:cs="Arial"/>
          <w:color w:val="auto"/>
          <w:sz w:val="18"/>
          <w:szCs w:val="18"/>
          <w:u w:val="none"/>
        </w:rPr>
      </w:pPr>
    </w:p>
    <w:p w14:paraId="125683EE" w14:textId="78045EB6" w:rsidR="00431CFA" w:rsidRPr="002532CF" w:rsidRDefault="00431CFA" w:rsidP="0078110E">
      <w:pPr>
        <w:spacing w:line="260" w:lineRule="atLeast"/>
        <w:rPr>
          <w:rFonts w:ascii="Arial" w:hAnsi="Arial" w:cs="Arial"/>
          <w:b/>
          <w:bCs/>
          <w:i/>
          <w:iCs/>
          <w:sz w:val="18"/>
          <w:szCs w:val="18"/>
        </w:rPr>
      </w:pPr>
      <w:r w:rsidRPr="002532CF">
        <w:rPr>
          <w:rFonts w:ascii="Arial" w:hAnsi="Arial" w:cs="Arial"/>
          <w:b/>
          <w:bCs/>
          <w:i/>
          <w:iCs/>
          <w:sz w:val="18"/>
          <w:szCs w:val="18"/>
        </w:rPr>
        <w:t>Über TÜV Rheinland Arbeitsmedizinische Dienste</w:t>
      </w:r>
    </w:p>
    <w:p w14:paraId="5AB25D1C" w14:textId="7325F277" w:rsidR="00431CFA" w:rsidRPr="002532CF" w:rsidRDefault="00431CFA" w:rsidP="00431CFA">
      <w:pPr>
        <w:spacing w:line="260" w:lineRule="atLeast"/>
        <w:rPr>
          <w:rFonts w:ascii="Arial" w:hAnsi="Arial" w:cs="Arial"/>
          <w:b/>
          <w:bCs/>
          <w:i/>
          <w:iCs/>
          <w:sz w:val="18"/>
          <w:szCs w:val="18"/>
        </w:rPr>
      </w:pPr>
      <w:r w:rsidRPr="002532CF">
        <w:rPr>
          <w:rFonts w:ascii="Arial" w:hAnsi="Arial" w:cs="Arial"/>
          <w:i/>
          <w:iCs/>
          <w:sz w:val="18"/>
          <w:szCs w:val="18"/>
        </w:rPr>
        <w:t>Die TÜV Rheinlan</w:t>
      </w:r>
      <w:r w:rsidR="00DA3190" w:rsidRPr="002532CF">
        <w:rPr>
          <w:rFonts w:ascii="Arial" w:hAnsi="Arial" w:cs="Arial"/>
          <w:i/>
          <w:iCs/>
          <w:sz w:val="18"/>
          <w:szCs w:val="18"/>
        </w:rPr>
        <w:t>d Arbeitsmedizinischen Dienste (AMD) betreiben als Tochterunternehmen der TÜV Rheinland Group bundesweit arbeitsmedizinische Zentren und beraten Betriebe hinsichtlich Arbeit</w:t>
      </w:r>
      <w:r w:rsidR="000D267B" w:rsidRPr="002532CF">
        <w:rPr>
          <w:rFonts w:ascii="Arial" w:hAnsi="Arial" w:cs="Arial"/>
          <w:i/>
          <w:iCs/>
          <w:sz w:val="18"/>
          <w:szCs w:val="18"/>
        </w:rPr>
        <w:t>s</w:t>
      </w:r>
      <w:r w:rsidR="00DA3190" w:rsidRPr="002532CF">
        <w:rPr>
          <w:rFonts w:ascii="Arial" w:hAnsi="Arial" w:cs="Arial"/>
          <w:i/>
          <w:iCs/>
          <w:sz w:val="18"/>
          <w:szCs w:val="18"/>
        </w:rPr>
        <w:t xml:space="preserve">schutz und Arbeitsmedizin. Rund </w:t>
      </w:r>
      <w:r w:rsidR="00D967C5" w:rsidRPr="002532CF">
        <w:rPr>
          <w:rFonts w:ascii="Arial" w:hAnsi="Arial" w:cs="Arial"/>
          <w:i/>
          <w:iCs/>
          <w:sz w:val="18"/>
          <w:szCs w:val="18"/>
        </w:rPr>
        <w:t>840</w:t>
      </w:r>
      <w:r w:rsidR="00DA3190" w:rsidRPr="002532CF">
        <w:rPr>
          <w:rFonts w:ascii="Arial" w:hAnsi="Arial" w:cs="Arial"/>
          <w:i/>
          <w:iCs/>
          <w:sz w:val="18"/>
          <w:szCs w:val="18"/>
        </w:rPr>
        <w:t xml:space="preserve"> Fachärzt:innen, Fachkräfte für Arbeitssicherheit, Psycholog:innen, Arbeitsmedizinische Assistent:innen, Gesundheitsmanager:innen und Berater:innen setzen sich dafür ein, </w:t>
      </w:r>
      <w:r w:rsidR="00DA3190" w:rsidRPr="002532CF">
        <w:rPr>
          <w:rFonts w:ascii="Arial" w:hAnsi="Arial" w:cs="Arial"/>
          <w:i/>
          <w:iCs/>
          <w:sz w:val="18"/>
          <w:szCs w:val="18"/>
        </w:rPr>
        <w:lastRenderedPageBreak/>
        <w:t xml:space="preserve">Risiken und Gefahrenpotenziale in Unternehmen zu verringern und die physische wie psychische Gesundheit zu schützen. Damit gehören die AMD zu einem der größten Anbieter für arbeitssicherheits- bzw. arbeitsmedizinische Dienstleistungen in Deutschland. </w:t>
      </w:r>
      <w:r w:rsidRPr="002532CF">
        <w:rPr>
          <w:rFonts w:ascii="Arial" w:hAnsi="Arial" w:cs="Arial"/>
          <w:i/>
          <w:iCs/>
          <w:sz w:val="18"/>
          <w:szCs w:val="18"/>
        </w:rPr>
        <w:t xml:space="preserve">Ging es beim Arbeitsschutz lange nur um die technische Vermeidung von Arbeitsunfällen, so </w:t>
      </w:r>
      <w:r w:rsidR="00DA3190" w:rsidRPr="002532CF">
        <w:rPr>
          <w:rFonts w:ascii="Arial" w:hAnsi="Arial" w:cs="Arial"/>
          <w:i/>
          <w:iCs/>
          <w:sz w:val="18"/>
          <w:szCs w:val="18"/>
        </w:rPr>
        <w:t>kümmern sich die AMD</w:t>
      </w:r>
      <w:r w:rsidRPr="002532CF">
        <w:rPr>
          <w:rFonts w:ascii="Arial" w:hAnsi="Arial" w:cs="Arial"/>
          <w:i/>
          <w:iCs/>
          <w:sz w:val="18"/>
          <w:szCs w:val="18"/>
        </w:rPr>
        <w:t xml:space="preserve"> heute zunehmend um die ganzheitliche Prävention und Gesundheitsvorsorge</w:t>
      </w:r>
      <w:r w:rsidR="00DA3190" w:rsidRPr="002532CF">
        <w:rPr>
          <w:rFonts w:ascii="Arial" w:hAnsi="Arial" w:cs="Arial"/>
          <w:i/>
          <w:iCs/>
          <w:sz w:val="18"/>
          <w:szCs w:val="18"/>
        </w:rPr>
        <w:t>.</w:t>
      </w:r>
    </w:p>
    <w:p w14:paraId="4EC65A0B" w14:textId="5457681D" w:rsidR="00CF17D5" w:rsidRPr="002532CF" w:rsidRDefault="00CF17D5" w:rsidP="00CF17D5">
      <w:pPr>
        <w:autoSpaceDE w:val="0"/>
        <w:autoSpaceDN w:val="0"/>
        <w:adjustRightInd w:val="0"/>
        <w:spacing w:line="360" w:lineRule="auto"/>
        <w:ind w:right="1111"/>
        <w:rPr>
          <w:rFonts w:ascii="Arial" w:hAnsi="Arial" w:cs="Arial"/>
          <w:sz w:val="20"/>
          <w:szCs w:val="20"/>
        </w:rPr>
      </w:pPr>
      <w:r w:rsidRPr="002532CF">
        <w:rPr>
          <w:rFonts w:ascii="Arial" w:hAnsi="Arial" w:cs="Arial"/>
          <w:i/>
          <w:sz w:val="20"/>
          <w:szCs w:val="20"/>
        </w:rPr>
        <w:t>__________________________________________________________________</w:t>
      </w:r>
    </w:p>
    <w:p w14:paraId="054CD38A" w14:textId="77777777" w:rsidR="0078110E" w:rsidRPr="002532CF" w:rsidRDefault="0078110E" w:rsidP="0078110E">
      <w:pPr>
        <w:spacing w:line="280" w:lineRule="atLeast"/>
        <w:contextualSpacing/>
        <w:rPr>
          <w:rFonts w:ascii="Arial" w:hAnsi="Arial" w:cs="Arial"/>
          <w:sz w:val="20"/>
          <w:szCs w:val="20"/>
        </w:rPr>
      </w:pPr>
      <w:r w:rsidRPr="002532CF">
        <w:rPr>
          <w:rFonts w:ascii="Arial" w:hAnsi="Arial" w:cs="Arial"/>
          <w:sz w:val="20"/>
          <w:szCs w:val="20"/>
        </w:rPr>
        <w:t xml:space="preserve">Ihr Ansprechpartner für redaktionelle Fragen: </w:t>
      </w:r>
    </w:p>
    <w:p w14:paraId="6F5BFD24" w14:textId="77777777" w:rsidR="0078110E" w:rsidRPr="002532CF" w:rsidRDefault="0078110E" w:rsidP="0078110E">
      <w:pPr>
        <w:spacing w:line="280" w:lineRule="atLeast"/>
        <w:contextualSpacing/>
        <w:rPr>
          <w:rFonts w:ascii="Arial" w:hAnsi="Arial" w:cs="Arial"/>
          <w:sz w:val="20"/>
          <w:szCs w:val="20"/>
        </w:rPr>
      </w:pPr>
      <w:r w:rsidRPr="002532CF">
        <w:rPr>
          <w:rFonts w:ascii="Arial" w:hAnsi="Arial" w:cs="Arial"/>
          <w:sz w:val="20"/>
          <w:szCs w:val="20"/>
        </w:rPr>
        <w:t>Pressestelle TÜV Rheinland, Tel.: +49 2 21/8 06-21 48</w:t>
      </w:r>
    </w:p>
    <w:p w14:paraId="0571ABE7" w14:textId="347E9A0F" w:rsidR="00CF17D5" w:rsidRPr="00942548" w:rsidRDefault="0078110E" w:rsidP="00CC0960">
      <w:pPr>
        <w:widowControl w:val="0"/>
        <w:spacing w:line="280" w:lineRule="atLeast"/>
        <w:contextualSpacing/>
        <w:rPr>
          <w:rFonts w:ascii="Arial" w:hAnsi="Arial" w:cs="Arial"/>
          <w:sz w:val="20"/>
          <w:szCs w:val="20"/>
        </w:rPr>
      </w:pPr>
      <w:r w:rsidRPr="002532CF">
        <w:rPr>
          <w:rFonts w:ascii="Arial" w:hAnsi="Arial" w:cs="Arial"/>
          <w:sz w:val="20"/>
          <w:szCs w:val="20"/>
        </w:rPr>
        <w:t xml:space="preserve">Die aktuellen Presseinformationen sowie themenbezogene Fotos und Videos erhalten Sie auch per E-Mail über </w:t>
      </w:r>
      <w:hyperlink r:id="rId11" w:history="1">
        <w:r w:rsidRPr="002532CF">
          <w:rPr>
            <w:rStyle w:val="Hyperlink"/>
            <w:rFonts w:ascii="Arial" w:hAnsi="Arial" w:cs="Arial"/>
            <w:sz w:val="20"/>
            <w:szCs w:val="20"/>
          </w:rPr>
          <w:t>contact@press.tuv.com</w:t>
        </w:r>
      </w:hyperlink>
      <w:r w:rsidRPr="002532CF">
        <w:rPr>
          <w:rFonts w:ascii="Arial" w:hAnsi="Arial" w:cs="Arial"/>
          <w:sz w:val="20"/>
          <w:szCs w:val="20"/>
        </w:rPr>
        <w:t xml:space="preserve"> sowie im Internet: </w:t>
      </w:r>
      <w:hyperlink r:id="rId12" w:history="1">
        <w:r w:rsidRPr="002532CF">
          <w:rPr>
            <w:rStyle w:val="Hyperlink"/>
            <w:rFonts w:ascii="Arial" w:hAnsi="Arial" w:cs="Arial"/>
            <w:sz w:val="20"/>
            <w:szCs w:val="20"/>
          </w:rPr>
          <w:t>www.tuv.com/presse</w:t>
        </w:r>
      </w:hyperlink>
      <w:r w:rsidRPr="002532CF">
        <w:rPr>
          <w:rFonts w:ascii="Arial" w:hAnsi="Arial" w:cs="Arial"/>
          <w:sz w:val="20"/>
          <w:szCs w:val="20"/>
        </w:rPr>
        <w:t xml:space="preserve"> </w:t>
      </w:r>
    </w:p>
    <w:sectPr w:rsidR="00CF17D5" w:rsidRPr="00942548" w:rsidSect="003E26AA">
      <w:headerReference w:type="even" r:id="rId13"/>
      <w:headerReference w:type="default" r:id="rId14"/>
      <w:footerReference w:type="even" r:id="rId15"/>
      <w:footerReference w:type="default" r:id="rId16"/>
      <w:headerReference w:type="first" r:id="rId17"/>
      <w:pgSz w:w="11906" w:h="16838"/>
      <w:pgMar w:top="2835" w:right="2007" w:bottom="851" w:left="1418" w:header="709" w:footer="26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9616FC" w14:textId="77777777" w:rsidR="00D11B40" w:rsidRDefault="00D11B40" w:rsidP="006C1C0B">
      <w:r>
        <w:separator/>
      </w:r>
    </w:p>
  </w:endnote>
  <w:endnote w:type="continuationSeparator" w:id="0">
    <w:p w14:paraId="5FABDB9F" w14:textId="77777777" w:rsidR="00D11B40" w:rsidRDefault="00D11B40" w:rsidP="006C1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C754A" w14:textId="77777777" w:rsidR="00472A55" w:rsidRDefault="00593618">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14:paraId="3A2C6EBA" w14:textId="77777777" w:rsidR="00472A55" w:rsidRDefault="00472A5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5E081" w14:textId="77777777" w:rsidR="00472A55" w:rsidRDefault="00472A55">
    <w:pPr>
      <w:pStyle w:val="Fuzeile"/>
      <w:framePr w:wrap="around" w:vAnchor="text" w:hAnchor="margin" w:xAlign="center" w:y="1"/>
      <w:rPr>
        <w:rStyle w:val="Seitenzahl"/>
      </w:rPr>
    </w:pPr>
  </w:p>
  <w:p w14:paraId="1572741B" w14:textId="77777777" w:rsidR="00472A55" w:rsidRPr="00E75A34" w:rsidRDefault="00472A55" w:rsidP="00F02822">
    <w:pPr>
      <w:pStyle w:val="Fuzeile"/>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1E4776" w14:textId="77777777" w:rsidR="00D11B40" w:rsidRDefault="00D11B40" w:rsidP="006C1C0B">
      <w:r>
        <w:separator/>
      </w:r>
    </w:p>
  </w:footnote>
  <w:footnote w:type="continuationSeparator" w:id="0">
    <w:p w14:paraId="15B2B3BC" w14:textId="77777777" w:rsidR="00D11B40" w:rsidRDefault="00D11B40" w:rsidP="006C1C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39A65" w14:textId="77777777" w:rsidR="00472A55" w:rsidRDefault="00A26C39">
    <w:pPr>
      <w:pStyle w:val="Kopfzeile"/>
    </w:pPr>
    <w:r>
      <w:rPr>
        <w:noProof/>
        <w:snapToGrid w:val="0"/>
      </w:rPr>
      <w:pict w14:anchorId="25BF79D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448358" o:spid="_x0000_s1025" type="#_x0000_t136" alt="" style="position:absolute;margin-left:0;margin-top:0;width:582pt;height:134.25pt;rotation:315;z-index:-25165772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20pt" string="ENTWUR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B1E36" w14:textId="77777777" w:rsidR="00472A55" w:rsidRDefault="00593618">
    <w:pPr>
      <w:pStyle w:val="Kopfzeile"/>
    </w:pPr>
    <w:r>
      <w:rPr>
        <w:noProof/>
        <w:lang w:eastAsia="de-DE"/>
      </w:rPr>
      <w:drawing>
        <wp:anchor distT="0" distB="0" distL="114300" distR="114300" simplePos="0" relativeHeight="251657728" behindDoc="0" locked="0" layoutInCell="1" allowOverlap="1" wp14:anchorId="3DB2C0FE" wp14:editId="0DA2A279">
          <wp:simplePos x="0" y="0"/>
          <wp:positionH relativeFrom="column">
            <wp:posOffset>4320540</wp:posOffset>
          </wp:positionH>
          <wp:positionV relativeFrom="page">
            <wp:posOffset>431800</wp:posOffset>
          </wp:positionV>
          <wp:extent cx="2023110" cy="539750"/>
          <wp:effectExtent l="0" t="0" r="0" b="0"/>
          <wp:wrapNone/>
          <wp:docPr id="5" name="Bild 4" descr="TÜV®Logo2s_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ÜV®Logo2s_d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23110"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8A504" w14:textId="77777777" w:rsidR="00472A55" w:rsidRDefault="00593618">
    <w:pPr>
      <w:pStyle w:val="Kopfzeile"/>
    </w:pPr>
    <w:r>
      <w:rPr>
        <w:noProof/>
        <w:lang w:eastAsia="de-DE"/>
      </w:rPr>
      <w:drawing>
        <wp:anchor distT="0" distB="0" distL="114300" distR="114300" simplePos="0" relativeHeight="251656704" behindDoc="0" locked="0" layoutInCell="1" allowOverlap="1" wp14:anchorId="333FB966" wp14:editId="2EB855CC">
          <wp:simplePos x="0" y="0"/>
          <wp:positionH relativeFrom="column">
            <wp:posOffset>4320540</wp:posOffset>
          </wp:positionH>
          <wp:positionV relativeFrom="page">
            <wp:posOffset>431800</wp:posOffset>
          </wp:positionV>
          <wp:extent cx="2023110" cy="539750"/>
          <wp:effectExtent l="0" t="0" r="0" b="0"/>
          <wp:wrapNone/>
          <wp:docPr id="6" name="Bild 3" descr="TÜV®Logo2s_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ÜV®Logo2s_d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23110"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C42C19"/>
    <w:multiLevelType w:val="hybridMultilevel"/>
    <w:tmpl w:val="F3D286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EB54ABD"/>
    <w:multiLevelType w:val="hybridMultilevel"/>
    <w:tmpl w:val="CFA6A6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2986845"/>
    <w:multiLevelType w:val="multilevel"/>
    <w:tmpl w:val="2A7C21C2"/>
    <w:lvl w:ilvl="0">
      <w:start w:val="1"/>
      <w:numFmt w:val="bullet"/>
      <w:lvlText w:val=""/>
      <w:lvlJc w:val="left"/>
      <w:pPr>
        <w:ind w:left="357" w:hanging="357"/>
      </w:pPr>
      <w:rPr>
        <w:rFonts w:ascii="Symbol" w:hAnsi="Symbol" w:hint="default"/>
      </w:rPr>
    </w:lvl>
    <w:lvl w:ilvl="1">
      <w:start w:val="1"/>
      <w:numFmt w:val="bullet"/>
      <w:lvlText w:val="o"/>
      <w:lvlJc w:val="left"/>
      <w:pPr>
        <w:tabs>
          <w:tab w:val="num" w:pos="1077"/>
        </w:tabs>
        <w:ind w:left="1440" w:hanging="363"/>
      </w:pPr>
      <w:rPr>
        <w:rFonts w:ascii="Courier New" w:hAnsi="Courier New" w:hint="default"/>
      </w:rPr>
    </w:lvl>
    <w:lvl w:ilvl="2">
      <w:start w:val="1"/>
      <w:numFmt w:val="bullet"/>
      <w:lvlText w:val=""/>
      <w:lvlJc w:val="left"/>
      <w:pPr>
        <w:ind w:left="2160" w:hanging="363"/>
      </w:pPr>
      <w:rPr>
        <w:rFonts w:ascii="Wingdings" w:hAnsi="Wingdings" w:hint="default"/>
      </w:rPr>
    </w:lvl>
    <w:lvl w:ilvl="3">
      <w:start w:val="1"/>
      <w:numFmt w:val="bullet"/>
      <w:lvlText w:val=""/>
      <w:lvlJc w:val="left"/>
      <w:pPr>
        <w:ind w:left="2880" w:hanging="363"/>
      </w:pPr>
      <w:rPr>
        <w:rFonts w:ascii="Symbol" w:hAnsi="Symbol" w:hint="default"/>
      </w:rPr>
    </w:lvl>
    <w:lvl w:ilvl="4">
      <w:start w:val="1"/>
      <w:numFmt w:val="bullet"/>
      <w:lvlText w:val="o"/>
      <w:lvlJc w:val="left"/>
      <w:pPr>
        <w:ind w:left="3600" w:hanging="362"/>
      </w:pPr>
      <w:rPr>
        <w:rFonts w:ascii="Courier New" w:hAnsi="Courier New" w:hint="default"/>
      </w:rPr>
    </w:lvl>
    <w:lvl w:ilvl="5">
      <w:start w:val="1"/>
      <w:numFmt w:val="bullet"/>
      <w:lvlText w:val=""/>
      <w:lvlJc w:val="left"/>
      <w:pPr>
        <w:ind w:left="4321" w:hanging="363"/>
      </w:pPr>
      <w:rPr>
        <w:rFonts w:ascii="Wingdings" w:hAnsi="Wingdings" w:hint="default"/>
      </w:rPr>
    </w:lvl>
    <w:lvl w:ilvl="6">
      <w:start w:val="1"/>
      <w:numFmt w:val="bullet"/>
      <w:lvlText w:val=""/>
      <w:lvlJc w:val="left"/>
      <w:pPr>
        <w:ind w:left="5041" w:hanging="363"/>
      </w:pPr>
      <w:rPr>
        <w:rFonts w:ascii="Symbol" w:hAnsi="Symbol" w:hint="default"/>
      </w:rPr>
    </w:lvl>
    <w:lvl w:ilvl="7">
      <w:start w:val="1"/>
      <w:numFmt w:val="bullet"/>
      <w:lvlText w:val="o"/>
      <w:lvlJc w:val="left"/>
      <w:pPr>
        <w:ind w:left="5761" w:hanging="363"/>
      </w:pPr>
      <w:rPr>
        <w:rFonts w:ascii="Courier New" w:hAnsi="Courier New" w:hint="default"/>
      </w:rPr>
    </w:lvl>
    <w:lvl w:ilvl="8">
      <w:start w:val="1"/>
      <w:numFmt w:val="bullet"/>
      <w:lvlText w:val=""/>
      <w:lvlJc w:val="left"/>
      <w:pPr>
        <w:ind w:left="6481" w:hanging="363"/>
      </w:pPr>
      <w:rPr>
        <w:rFonts w:ascii="Wingdings" w:hAnsi="Wingdings" w:hint="default"/>
      </w:rPr>
    </w:lvl>
  </w:abstractNum>
  <w:abstractNum w:abstractNumId="3" w15:restartNumberingAfterBreak="0">
    <w:nsid w:val="267D4F7B"/>
    <w:multiLevelType w:val="multilevel"/>
    <w:tmpl w:val="04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4" w15:restartNumberingAfterBreak="0">
    <w:nsid w:val="33DD6395"/>
    <w:multiLevelType w:val="multilevel"/>
    <w:tmpl w:val="2A7C21C2"/>
    <w:lvl w:ilvl="0">
      <w:start w:val="1"/>
      <w:numFmt w:val="bullet"/>
      <w:lvlText w:val=""/>
      <w:lvlJc w:val="left"/>
      <w:pPr>
        <w:ind w:left="357" w:hanging="357"/>
      </w:pPr>
      <w:rPr>
        <w:rFonts w:ascii="Symbol" w:hAnsi="Symbol" w:hint="default"/>
      </w:rPr>
    </w:lvl>
    <w:lvl w:ilvl="1">
      <w:start w:val="1"/>
      <w:numFmt w:val="bullet"/>
      <w:lvlText w:val="o"/>
      <w:lvlJc w:val="left"/>
      <w:pPr>
        <w:tabs>
          <w:tab w:val="num" w:pos="1077"/>
        </w:tabs>
        <w:ind w:left="1440" w:hanging="363"/>
      </w:pPr>
      <w:rPr>
        <w:rFonts w:ascii="Courier New" w:hAnsi="Courier New" w:hint="default"/>
      </w:rPr>
    </w:lvl>
    <w:lvl w:ilvl="2">
      <w:start w:val="1"/>
      <w:numFmt w:val="bullet"/>
      <w:lvlText w:val=""/>
      <w:lvlJc w:val="left"/>
      <w:pPr>
        <w:ind w:left="2160" w:hanging="363"/>
      </w:pPr>
      <w:rPr>
        <w:rFonts w:ascii="Wingdings" w:hAnsi="Wingdings" w:hint="default"/>
      </w:rPr>
    </w:lvl>
    <w:lvl w:ilvl="3">
      <w:start w:val="1"/>
      <w:numFmt w:val="bullet"/>
      <w:lvlText w:val=""/>
      <w:lvlJc w:val="left"/>
      <w:pPr>
        <w:ind w:left="2880" w:hanging="363"/>
      </w:pPr>
      <w:rPr>
        <w:rFonts w:ascii="Symbol" w:hAnsi="Symbol" w:hint="default"/>
      </w:rPr>
    </w:lvl>
    <w:lvl w:ilvl="4">
      <w:start w:val="1"/>
      <w:numFmt w:val="bullet"/>
      <w:lvlText w:val="o"/>
      <w:lvlJc w:val="left"/>
      <w:pPr>
        <w:ind w:left="3600" w:hanging="362"/>
      </w:pPr>
      <w:rPr>
        <w:rFonts w:ascii="Courier New" w:hAnsi="Courier New" w:hint="default"/>
      </w:rPr>
    </w:lvl>
    <w:lvl w:ilvl="5">
      <w:start w:val="1"/>
      <w:numFmt w:val="bullet"/>
      <w:lvlText w:val=""/>
      <w:lvlJc w:val="left"/>
      <w:pPr>
        <w:ind w:left="4321" w:hanging="363"/>
      </w:pPr>
      <w:rPr>
        <w:rFonts w:ascii="Wingdings" w:hAnsi="Wingdings" w:hint="default"/>
      </w:rPr>
    </w:lvl>
    <w:lvl w:ilvl="6">
      <w:start w:val="1"/>
      <w:numFmt w:val="bullet"/>
      <w:lvlText w:val=""/>
      <w:lvlJc w:val="left"/>
      <w:pPr>
        <w:ind w:left="5041" w:hanging="363"/>
      </w:pPr>
      <w:rPr>
        <w:rFonts w:ascii="Symbol" w:hAnsi="Symbol" w:hint="default"/>
      </w:rPr>
    </w:lvl>
    <w:lvl w:ilvl="7">
      <w:start w:val="1"/>
      <w:numFmt w:val="bullet"/>
      <w:lvlText w:val="o"/>
      <w:lvlJc w:val="left"/>
      <w:pPr>
        <w:ind w:left="5761" w:hanging="363"/>
      </w:pPr>
      <w:rPr>
        <w:rFonts w:ascii="Courier New" w:hAnsi="Courier New" w:hint="default"/>
      </w:rPr>
    </w:lvl>
    <w:lvl w:ilvl="8">
      <w:start w:val="1"/>
      <w:numFmt w:val="bullet"/>
      <w:lvlText w:val=""/>
      <w:lvlJc w:val="left"/>
      <w:pPr>
        <w:ind w:left="6481" w:hanging="363"/>
      </w:pPr>
      <w:rPr>
        <w:rFonts w:ascii="Wingdings" w:hAnsi="Wingdings" w:hint="default"/>
      </w:rPr>
    </w:lvl>
  </w:abstractNum>
  <w:abstractNum w:abstractNumId="5" w15:restartNumberingAfterBreak="0">
    <w:nsid w:val="385D0AA5"/>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398F6DF1"/>
    <w:multiLevelType w:val="hybridMultilevel"/>
    <w:tmpl w:val="454C0992"/>
    <w:lvl w:ilvl="0" w:tplc="CCEAA26C">
      <w:start w:val="1"/>
      <w:numFmt w:val="bullet"/>
      <w:lvlText w:val=""/>
      <w:lvlJc w:val="left"/>
      <w:pPr>
        <w:ind w:left="717" w:hanging="360"/>
      </w:pPr>
      <w:rPr>
        <w:rFonts w:ascii="Symbol" w:hAnsi="Symbol" w:hint="default"/>
      </w:rPr>
    </w:lvl>
    <w:lvl w:ilvl="1" w:tplc="04070003">
      <w:start w:val="1"/>
      <w:numFmt w:val="bullet"/>
      <w:lvlText w:val="o"/>
      <w:lvlJc w:val="left"/>
      <w:pPr>
        <w:ind w:left="6438" w:hanging="360"/>
      </w:pPr>
      <w:rPr>
        <w:rFonts w:ascii="Courier New" w:hAnsi="Courier New" w:cs="Courier New" w:hint="default"/>
      </w:rPr>
    </w:lvl>
    <w:lvl w:ilvl="2" w:tplc="04070005" w:tentative="1">
      <w:start w:val="1"/>
      <w:numFmt w:val="bullet"/>
      <w:lvlText w:val=""/>
      <w:lvlJc w:val="left"/>
      <w:pPr>
        <w:ind w:left="7158" w:hanging="360"/>
      </w:pPr>
      <w:rPr>
        <w:rFonts w:ascii="Wingdings" w:hAnsi="Wingdings" w:hint="default"/>
      </w:rPr>
    </w:lvl>
    <w:lvl w:ilvl="3" w:tplc="04070001" w:tentative="1">
      <w:start w:val="1"/>
      <w:numFmt w:val="bullet"/>
      <w:lvlText w:val=""/>
      <w:lvlJc w:val="left"/>
      <w:pPr>
        <w:ind w:left="7878" w:hanging="360"/>
      </w:pPr>
      <w:rPr>
        <w:rFonts w:ascii="Symbol" w:hAnsi="Symbol" w:hint="default"/>
      </w:rPr>
    </w:lvl>
    <w:lvl w:ilvl="4" w:tplc="04070003" w:tentative="1">
      <w:start w:val="1"/>
      <w:numFmt w:val="bullet"/>
      <w:lvlText w:val="o"/>
      <w:lvlJc w:val="left"/>
      <w:pPr>
        <w:ind w:left="8598" w:hanging="360"/>
      </w:pPr>
      <w:rPr>
        <w:rFonts w:ascii="Courier New" w:hAnsi="Courier New" w:cs="Courier New" w:hint="default"/>
      </w:rPr>
    </w:lvl>
    <w:lvl w:ilvl="5" w:tplc="04070005" w:tentative="1">
      <w:start w:val="1"/>
      <w:numFmt w:val="bullet"/>
      <w:lvlText w:val=""/>
      <w:lvlJc w:val="left"/>
      <w:pPr>
        <w:ind w:left="9318" w:hanging="360"/>
      </w:pPr>
      <w:rPr>
        <w:rFonts w:ascii="Wingdings" w:hAnsi="Wingdings" w:hint="default"/>
      </w:rPr>
    </w:lvl>
    <w:lvl w:ilvl="6" w:tplc="04070001" w:tentative="1">
      <w:start w:val="1"/>
      <w:numFmt w:val="bullet"/>
      <w:lvlText w:val=""/>
      <w:lvlJc w:val="left"/>
      <w:pPr>
        <w:ind w:left="10038" w:hanging="360"/>
      </w:pPr>
      <w:rPr>
        <w:rFonts w:ascii="Symbol" w:hAnsi="Symbol" w:hint="default"/>
      </w:rPr>
    </w:lvl>
    <w:lvl w:ilvl="7" w:tplc="04070003" w:tentative="1">
      <w:start w:val="1"/>
      <w:numFmt w:val="bullet"/>
      <w:lvlText w:val="o"/>
      <w:lvlJc w:val="left"/>
      <w:pPr>
        <w:ind w:left="10758" w:hanging="360"/>
      </w:pPr>
      <w:rPr>
        <w:rFonts w:ascii="Courier New" w:hAnsi="Courier New" w:cs="Courier New" w:hint="default"/>
      </w:rPr>
    </w:lvl>
    <w:lvl w:ilvl="8" w:tplc="04070005" w:tentative="1">
      <w:start w:val="1"/>
      <w:numFmt w:val="bullet"/>
      <w:lvlText w:val=""/>
      <w:lvlJc w:val="left"/>
      <w:pPr>
        <w:ind w:left="11478" w:hanging="360"/>
      </w:pPr>
      <w:rPr>
        <w:rFonts w:ascii="Wingdings" w:hAnsi="Wingdings" w:hint="default"/>
      </w:rPr>
    </w:lvl>
  </w:abstractNum>
  <w:abstractNum w:abstractNumId="7" w15:restartNumberingAfterBreak="0">
    <w:nsid w:val="39B51C6C"/>
    <w:multiLevelType w:val="multilevel"/>
    <w:tmpl w:val="95FA2038"/>
    <w:lvl w:ilvl="0">
      <w:start w:val="1"/>
      <w:numFmt w:val="bullet"/>
      <w:lvlText w:val=""/>
      <w:lvlJc w:val="left"/>
      <w:pPr>
        <w:ind w:left="717" w:hanging="360"/>
      </w:pPr>
      <w:rPr>
        <w:rFonts w:ascii="Symbol" w:hAnsi="Symbol" w:hint="default"/>
      </w:rPr>
    </w:lvl>
    <w:lvl w:ilvl="1">
      <w:start w:val="1"/>
      <w:numFmt w:val="bullet"/>
      <w:lvlText w:val="o"/>
      <w:lvlJc w:val="left"/>
      <w:pPr>
        <w:ind w:left="6438" w:hanging="360"/>
      </w:pPr>
      <w:rPr>
        <w:rFonts w:ascii="Courier New" w:hAnsi="Courier New" w:cs="Courier New" w:hint="default"/>
      </w:rPr>
    </w:lvl>
    <w:lvl w:ilvl="2">
      <w:start w:val="1"/>
      <w:numFmt w:val="bullet"/>
      <w:lvlText w:val=""/>
      <w:lvlJc w:val="left"/>
      <w:pPr>
        <w:ind w:left="7158" w:hanging="360"/>
      </w:pPr>
      <w:rPr>
        <w:rFonts w:ascii="Wingdings" w:hAnsi="Wingdings" w:hint="default"/>
      </w:rPr>
    </w:lvl>
    <w:lvl w:ilvl="3">
      <w:start w:val="1"/>
      <w:numFmt w:val="bullet"/>
      <w:lvlText w:val=""/>
      <w:lvlJc w:val="left"/>
      <w:pPr>
        <w:ind w:left="7878" w:hanging="360"/>
      </w:pPr>
      <w:rPr>
        <w:rFonts w:ascii="Symbol" w:hAnsi="Symbol" w:hint="default"/>
      </w:rPr>
    </w:lvl>
    <w:lvl w:ilvl="4">
      <w:start w:val="1"/>
      <w:numFmt w:val="bullet"/>
      <w:lvlText w:val="o"/>
      <w:lvlJc w:val="left"/>
      <w:pPr>
        <w:ind w:left="8598" w:hanging="360"/>
      </w:pPr>
      <w:rPr>
        <w:rFonts w:ascii="Courier New" w:hAnsi="Courier New" w:cs="Courier New" w:hint="default"/>
      </w:rPr>
    </w:lvl>
    <w:lvl w:ilvl="5">
      <w:start w:val="1"/>
      <w:numFmt w:val="bullet"/>
      <w:lvlText w:val=""/>
      <w:lvlJc w:val="left"/>
      <w:pPr>
        <w:ind w:left="9318" w:hanging="360"/>
      </w:pPr>
      <w:rPr>
        <w:rFonts w:ascii="Wingdings" w:hAnsi="Wingdings" w:hint="default"/>
      </w:rPr>
    </w:lvl>
    <w:lvl w:ilvl="6">
      <w:start w:val="1"/>
      <w:numFmt w:val="bullet"/>
      <w:lvlText w:val=""/>
      <w:lvlJc w:val="left"/>
      <w:pPr>
        <w:ind w:left="10038" w:hanging="360"/>
      </w:pPr>
      <w:rPr>
        <w:rFonts w:ascii="Symbol" w:hAnsi="Symbol" w:hint="default"/>
      </w:rPr>
    </w:lvl>
    <w:lvl w:ilvl="7">
      <w:start w:val="1"/>
      <w:numFmt w:val="bullet"/>
      <w:lvlText w:val="o"/>
      <w:lvlJc w:val="left"/>
      <w:pPr>
        <w:ind w:left="10758" w:hanging="360"/>
      </w:pPr>
      <w:rPr>
        <w:rFonts w:ascii="Courier New" w:hAnsi="Courier New" w:cs="Courier New" w:hint="default"/>
      </w:rPr>
    </w:lvl>
    <w:lvl w:ilvl="8">
      <w:start w:val="1"/>
      <w:numFmt w:val="bullet"/>
      <w:lvlText w:val=""/>
      <w:lvlJc w:val="left"/>
      <w:pPr>
        <w:ind w:left="11478" w:hanging="360"/>
      </w:pPr>
      <w:rPr>
        <w:rFonts w:ascii="Wingdings" w:hAnsi="Wingdings" w:hint="default"/>
      </w:rPr>
    </w:lvl>
  </w:abstractNum>
  <w:abstractNum w:abstractNumId="8" w15:restartNumberingAfterBreak="0">
    <w:nsid w:val="3BF03502"/>
    <w:multiLevelType w:val="hybridMultilevel"/>
    <w:tmpl w:val="9E7CAD26"/>
    <w:lvl w:ilvl="0" w:tplc="132A7314">
      <w:start w:val="1"/>
      <w:numFmt w:val="decimal"/>
      <w:lvlText w:val="%1."/>
      <w:lvlJc w:val="left"/>
      <w:pPr>
        <w:ind w:left="360" w:hanging="360"/>
      </w:pPr>
      <w:rPr>
        <w:vertAlign w:val="superscrip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9" w15:restartNumberingAfterBreak="0">
    <w:nsid w:val="3C473FFB"/>
    <w:multiLevelType w:val="hybridMultilevel"/>
    <w:tmpl w:val="8AD6AD04"/>
    <w:lvl w:ilvl="0" w:tplc="04070001">
      <w:start w:val="1"/>
      <w:numFmt w:val="bullet"/>
      <w:lvlText w:val=""/>
      <w:lvlJc w:val="left"/>
      <w:pPr>
        <w:ind w:left="717"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0930417"/>
    <w:multiLevelType w:val="hybridMultilevel"/>
    <w:tmpl w:val="4CC80A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F095235"/>
    <w:multiLevelType w:val="multilevel"/>
    <w:tmpl w:val="24F080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B280552"/>
    <w:multiLevelType w:val="multilevel"/>
    <w:tmpl w:val="9A1A4DC4"/>
    <w:lvl w:ilvl="0">
      <w:start w:val="1"/>
      <w:numFmt w:val="bullet"/>
      <w:pStyle w:val="TabellePMHplain"/>
      <w:lvlText w:val=""/>
      <w:lvlJc w:val="left"/>
      <w:pPr>
        <w:tabs>
          <w:tab w:val="num" w:pos="357"/>
        </w:tabs>
        <w:ind w:left="357" w:hanging="357"/>
      </w:pPr>
      <w:rPr>
        <w:rFonts w:ascii="Symbol" w:hAnsi="Symbol" w:hint="default"/>
      </w:rPr>
    </w:lvl>
    <w:lvl w:ilvl="1">
      <w:start w:val="1"/>
      <w:numFmt w:val="bullet"/>
      <w:lvlText w:val="o"/>
      <w:lvlJc w:val="left"/>
      <w:pPr>
        <w:tabs>
          <w:tab w:val="num" w:pos="1440"/>
        </w:tabs>
        <w:ind w:left="1440" w:hanging="363"/>
      </w:pPr>
      <w:rPr>
        <w:rFonts w:ascii="Courier New" w:hAnsi="Courier New" w:hint="default"/>
      </w:rPr>
    </w:lvl>
    <w:lvl w:ilvl="2">
      <w:start w:val="1"/>
      <w:numFmt w:val="bullet"/>
      <w:lvlText w:val=""/>
      <w:lvlJc w:val="left"/>
      <w:pPr>
        <w:tabs>
          <w:tab w:val="num" w:pos="2160"/>
        </w:tabs>
        <w:ind w:left="2160" w:hanging="363"/>
      </w:pPr>
      <w:rPr>
        <w:rFonts w:ascii="Wingdings" w:hAnsi="Wingdings" w:hint="default"/>
      </w:rPr>
    </w:lvl>
    <w:lvl w:ilvl="3">
      <w:start w:val="1"/>
      <w:numFmt w:val="bullet"/>
      <w:lvlText w:val=""/>
      <w:lvlJc w:val="left"/>
      <w:pPr>
        <w:tabs>
          <w:tab w:val="num" w:pos="2880"/>
        </w:tabs>
        <w:ind w:left="2880" w:hanging="363"/>
      </w:pPr>
      <w:rPr>
        <w:rFonts w:ascii="Symbol" w:hAnsi="Symbol" w:hint="default"/>
      </w:rPr>
    </w:lvl>
    <w:lvl w:ilvl="4">
      <w:start w:val="1"/>
      <w:numFmt w:val="bullet"/>
      <w:lvlText w:val="o"/>
      <w:lvlJc w:val="left"/>
      <w:pPr>
        <w:tabs>
          <w:tab w:val="num" w:pos="3600"/>
        </w:tabs>
        <w:ind w:left="3600" w:hanging="362"/>
      </w:pPr>
      <w:rPr>
        <w:rFonts w:ascii="Courier New" w:hAnsi="Courier New" w:hint="default"/>
      </w:rPr>
    </w:lvl>
    <w:lvl w:ilvl="5">
      <w:start w:val="1"/>
      <w:numFmt w:val="bullet"/>
      <w:lvlText w:val=""/>
      <w:lvlJc w:val="left"/>
      <w:pPr>
        <w:tabs>
          <w:tab w:val="num" w:pos="4321"/>
        </w:tabs>
        <w:ind w:left="4321" w:hanging="363"/>
      </w:pPr>
      <w:rPr>
        <w:rFonts w:ascii="Wingdings" w:hAnsi="Wingdings" w:hint="default"/>
      </w:rPr>
    </w:lvl>
    <w:lvl w:ilvl="6">
      <w:start w:val="1"/>
      <w:numFmt w:val="bullet"/>
      <w:lvlText w:val=""/>
      <w:lvlJc w:val="left"/>
      <w:pPr>
        <w:tabs>
          <w:tab w:val="num" w:pos="5041"/>
        </w:tabs>
        <w:ind w:left="5041" w:hanging="363"/>
      </w:pPr>
      <w:rPr>
        <w:rFonts w:ascii="Symbol" w:hAnsi="Symbol" w:hint="default"/>
      </w:rPr>
    </w:lvl>
    <w:lvl w:ilvl="7">
      <w:start w:val="1"/>
      <w:numFmt w:val="bullet"/>
      <w:lvlText w:val="o"/>
      <w:lvlJc w:val="left"/>
      <w:pPr>
        <w:tabs>
          <w:tab w:val="num" w:pos="5761"/>
        </w:tabs>
        <w:ind w:left="5761" w:hanging="363"/>
      </w:pPr>
      <w:rPr>
        <w:rFonts w:ascii="Courier New" w:hAnsi="Courier New" w:hint="default"/>
      </w:rPr>
    </w:lvl>
    <w:lvl w:ilvl="8">
      <w:start w:val="1"/>
      <w:numFmt w:val="bullet"/>
      <w:lvlText w:val=""/>
      <w:lvlJc w:val="left"/>
      <w:pPr>
        <w:tabs>
          <w:tab w:val="num" w:pos="6481"/>
        </w:tabs>
        <w:ind w:left="6481" w:hanging="363"/>
      </w:pPr>
      <w:rPr>
        <w:rFonts w:ascii="Wingdings" w:hAnsi="Wingdings" w:hint="default"/>
      </w:rPr>
    </w:lvl>
  </w:abstractNum>
  <w:num w:numId="1">
    <w:abstractNumId w:val="12"/>
  </w:num>
  <w:num w:numId="2">
    <w:abstractNumId w:val="3"/>
  </w:num>
  <w:num w:numId="3">
    <w:abstractNumId w:val="9"/>
  </w:num>
  <w:num w:numId="4">
    <w:abstractNumId w:val="10"/>
  </w:num>
  <w:num w:numId="5">
    <w:abstractNumId w:val="1"/>
  </w:num>
  <w:num w:numId="6">
    <w:abstractNumId w:val="6"/>
  </w:num>
  <w:num w:numId="7">
    <w:abstractNumId w:val="7"/>
  </w:num>
  <w:num w:numId="8">
    <w:abstractNumId w:val="4"/>
  </w:num>
  <w:num w:numId="9">
    <w:abstractNumId w:val="2"/>
  </w:num>
  <w:num w:numId="10">
    <w:abstractNumId w:val="5"/>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11"/>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activeWritingStyle w:appName="MSWord" w:lang="de-DE" w:vendorID="64" w:dllVersion="6" w:nlCheck="1" w:checkStyle="0"/>
  <w:activeWritingStyle w:appName="MSWord" w:lang="en-US" w:vendorID="64" w:dllVersion="6" w:nlCheck="1" w:checkStyle="1"/>
  <w:activeWritingStyle w:appName="MSWord" w:lang="de-DE" w:vendorID="64" w:dllVersion="0" w:nlCheck="1" w:checkStyle="0"/>
  <w:activeWritingStyle w:appName="MSWord" w:lang="en-GB" w:vendorID="64" w:dllVersion="6" w:nlCheck="1" w:checkStyle="1"/>
  <w:activeWritingStyle w:appName="MSWord" w:lang="en-GB" w:vendorID="64" w:dllVersion="0" w:nlCheck="1" w:checkStyle="0"/>
  <w:activeWritingStyle w:appName="MSWord" w:lang="de-DE" w:vendorID="64" w:dllVersion="4096" w:nlCheck="1" w:checkStyle="0"/>
  <w:proofState w:spelling="clean" w:grammar="clean"/>
  <w:defaultTabStop w:val="708"/>
  <w:hyphenationZone w:val="425"/>
  <w:drawingGridHorizontalSpacing w:val="10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7D5"/>
    <w:rsid w:val="00001265"/>
    <w:rsid w:val="000017C1"/>
    <w:rsid w:val="000039BF"/>
    <w:rsid w:val="000041A1"/>
    <w:rsid w:val="00004D97"/>
    <w:rsid w:val="00005456"/>
    <w:rsid w:val="000055DC"/>
    <w:rsid w:val="00006A07"/>
    <w:rsid w:val="000102D4"/>
    <w:rsid w:val="000129D1"/>
    <w:rsid w:val="000160A2"/>
    <w:rsid w:val="000232EC"/>
    <w:rsid w:val="00026EC5"/>
    <w:rsid w:val="00032B77"/>
    <w:rsid w:val="00040177"/>
    <w:rsid w:val="00040B43"/>
    <w:rsid w:val="00042E1E"/>
    <w:rsid w:val="0004326C"/>
    <w:rsid w:val="00045D08"/>
    <w:rsid w:val="00050EAE"/>
    <w:rsid w:val="00053EAE"/>
    <w:rsid w:val="00054AB9"/>
    <w:rsid w:val="00057BD8"/>
    <w:rsid w:val="000623C3"/>
    <w:rsid w:val="00063D95"/>
    <w:rsid w:val="00070190"/>
    <w:rsid w:val="000746D9"/>
    <w:rsid w:val="00074756"/>
    <w:rsid w:val="00075161"/>
    <w:rsid w:val="00076742"/>
    <w:rsid w:val="00082D97"/>
    <w:rsid w:val="00083B69"/>
    <w:rsid w:val="0008400A"/>
    <w:rsid w:val="00084CF7"/>
    <w:rsid w:val="000862EF"/>
    <w:rsid w:val="000865E8"/>
    <w:rsid w:val="000909FF"/>
    <w:rsid w:val="00093CC3"/>
    <w:rsid w:val="0009468D"/>
    <w:rsid w:val="000A4121"/>
    <w:rsid w:val="000A5A84"/>
    <w:rsid w:val="000B0072"/>
    <w:rsid w:val="000B0085"/>
    <w:rsid w:val="000B356F"/>
    <w:rsid w:val="000B5BB0"/>
    <w:rsid w:val="000B6A6E"/>
    <w:rsid w:val="000B70EA"/>
    <w:rsid w:val="000C511F"/>
    <w:rsid w:val="000C51A0"/>
    <w:rsid w:val="000D0478"/>
    <w:rsid w:val="000D059A"/>
    <w:rsid w:val="000D13A6"/>
    <w:rsid w:val="000D267B"/>
    <w:rsid w:val="000D3B56"/>
    <w:rsid w:val="000D6C2B"/>
    <w:rsid w:val="000F0001"/>
    <w:rsid w:val="000F4F3F"/>
    <w:rsid w:val="000F6399"/>
    <w:rsid w:val="001019B4"/>
    <w:rsid w:val="00106CE9"/>
    <w:rsid w:val="00110144"/>
    <w:rsid w:val="0011136E"/>
    <w:rsid w:val="00112C03"/>
    <w:rsid w:val="001151C0"/>
    <w:rsid w:val="0012147E"/>
    <w:rsid w:val="001224C5"/>
    <w:rsid w:val="00122CBF"/>
    <w:rsid w:val="00123002"/>
    <w:rsid w:val="00134338"/>
    <w:rsid w:val="00137982"/>
    <w:rsid w:val="0014386A"/>
    <w:rsid w:val="001472EF"/>
    <w:rsid w:val="00147FA3"/>
    <w:rsid w:val="00153044"/>
    <w:rsid w:val="00160833"/>
    <w:rsid w:val="00162940"/>
    <w:rsid w:val="00163504"/>
    <w:rsid w:val="00163A27"/>
    <w:rsid w:val="00165A98"/>
    <w:rsid w:val="00171142"/>
    <w:rsid w:val="00172D3C"/>
    <w:rsid w:val="00196C48"/>
    <w:rsid w:val="001972D2"/>
    <w:rsid w:val="001A227E"/>
    <w:rsid w:val="001B0DD7"/>
    <w:rsid w:val="001B562D"/>
    <w:rsid w:val="001C2CAC"/>
    <w:rsid w:val="001C35DD"/>
    <w:rsid w:val="001C3EFA"/>
    <w:rsid w:val="001D051A"/>
    <w:rsid w:val="001D247B"/>
    <w:rsid w:val="001D4EA1"/>
    <w:rsid w:val="001E0109"/>
    <w:rsid w:val="001E0329"/>
    <w:rsid w:val="001E1307"/>
    <w:rsid w:val="001E3B36"/>
    <w:rsid w:val="001E54FF"/>
    <w:rsid w:val="001E7BD8"/>
    <w:rsid w:val="001F0AA4"/>
    <w:rsid w:val="001F105E"/>
    <w:rsid w:val="001F2626"/>
    <w:rsid w:val="001F299F"/>
    <w:rsid w:val="001F3A98"/>
    <w:rsid w:val="001F4483"/>
    <w:rsid w:val="00201FFF"/>
    <w:rsid w:val="00203651"/>
    <w:rsid w:val="00205078"/>
    <w:rsid w:val="00206AA1"/>
    <w:rsid w:val="00210A54"/>
    <w:rsid w:val="00210FD5"/>
    <w:rsid w:val="00213373"/>
    <w:rsid w:val="00213471"/>
    <w:rsid w:val="00215C3E"/>
    <w:rsid w:val="00221862"/>
    <w:rsid w:val="00224B84"/>
    <w:rsid w:val="00226207"/>
    <w:rsid w:val="0023630B"/>
    <w:rsid w:val="00243A1C"/>
    <w:rsid w:val="002447CD"/>
    <w:rsid w:val="00245C62"/>
    <w:rsid w:val="002474E0"/>
    <w:rsid w:val="002532CF"/>
    <w:rsid w:val="002542E9"/>
    <w:rsid w:val="0026047E"/>
    <w:rsid w:val="00260733"/>
    <w:rsid w:val="00266C20"/>
    <w:rsid w:val="002701A1"/>
    <w:rsid w:val="00283774"/>
    <w:rsid w:val="00285841"/>
    <w:rsid w:val="00285CEF"/>
    <w:rsid w:val="002900D6"/>
    <w:rsid w:val="00290DC1"/>
    <w:rsid w:val="00291615"/>
    <w:rsid w:val="00293DE6"/>
    <w:rsid w:val="002A10D4"/>
    <w:rsid w:val="002A2201"/>
    <w:rsid w:val="002A3663"/>
    <w:rsid w:val="002A66C8"/>
    <w:rsid w:val="002B20CB"/>
    <w:rsid w:val="002B2983"/>
    <w:rsid w:val="002B3DA6"/>
    <w:rsid w:val="002B4163"/>
    <w:rsid w:val="002B5251"/>
    <w:rsid w:val="002B58F2"/>
    <w:rsid w:val="002C05AC"/>
    <w:rsid w:val="002C6319"/>
    <w:rsid w:val="002C6594"/>
    <w:rsid w:val="002D1BEB"/>
    <w:rsid w:val="002D38DE"/>
    <w:rsid w:val="002D56E3"/>
    <w:rsid w:val="002D5F58"/>
    <w:rsid w:val="002D7F3C"/>
    <w:rsid w:val="002E1C7E"/>
    <w:rsid w:val="002E553D"/>
    <w:rsid w:val="002E5F0F"/>
    <w:rsid w:val="002F0502"/>
    <w:rsid w:val="002F2B61"/>
    <w:rsid w:val="0030457E"/>
    <w:rsid w:val="003053F9"/>
    <w:rsid w:val="003057EB"/>
    <w:rsid w:val="00314251"/>
    <w:rsid w:val="00316839"/>
    <w:rsid w:val="003314E7"/>
    <w:rsid w:val="00332E4D"/>
    <w:rsid w:val="00333037"/>
    <w:rsid w:val="003337B1"/>
    <w:rsid w:val="003349D0"/>
    <w:rsid w:val="00334B69"/>
    <w:rsid w:val="0033665C"/>
    <w:rsid w:val="003371BF"/>
    <w:rsid w:val="00340974"/>
    <w:rsid w:val="00341634"/>
    <w:rsid w:val="003419D2"/>
    <w:rsid w:val="0034330B"/>
    <w:rsid w:val="00357108"/>
    <w:rsid w:val="0036041B"/>
    <w:rsid w:val="00360477"/>
    <w:rsid w:val="0036458C"/>
    <w:rsid w:val="00367BD1"/>
    <w:rsid w:val="00371328"/>
    <w:rsid w:val="00373D53"/>
    <w:rsid w:val="00375112"/>
    <w:rsid w:val="0038539F"/>
    <w:rsid w:val="003860B3"/>
    <w:rsid w:val="003917AA"/>
    <w:rsid w:val="00397A48"/>
    <w:rsid w:val="003A3471"/>
    <w:rsid w:val="003A4D98"/>
    <w:rsid w:val="003B0A4F"/>
    <w:rsid w:val="003B1CEA"/>
    <w:rsid w:val="003B55FB"/>
    <w:rsid w:val="003B6612"/>
    <w:rsid w:val="003B695E"/>
    <w:rsid w:val="003C1667"/>
    <w:rsid w:val="003C2956"/>
    <w:rsid w:val="003C4869"/>
    <w:rsid w:val="003C668D"/>
    <w:rsid w:val="003C6F7B"/>
    <w:rsid w:val="003C7B29"/>
    <w:rsid w:val="003D2606"/>
    <w:rsid w:val="003D66A2"/>
    <w:rsid w:val="003E1126"/>
    <w:rsid w:val="003E4620"/>
    <w:rsid w:val="003E7C7D"/>
    <w:rsid w:val="003F0023"/>
    <w:rsid w:val="003F29F3"/>
    <w:rsid w:val="003F4C14"/>
    <w:rsid w:val="003F5F49"/>
    <w:rsid w:val="004028E0"/>
    <w:rsid w:val="0040410B"/>
    <w:rsid w:val="004054E5"/>
    <w:rsid w:val="00405756"/>
    <w:rsid w:val="00412B76"/>
    <w:rsid w:val="0041513E"/>
    <w:rsid w:val="0041546B"/>
    <w:rsid w:val="00416BCE"/>
    <w:rsid w:val="00420C71"/>
    <w:rsid w:val="00421371"/>
    <w:rsid w:val="004231DB"/>
    <w:rsid w:val="004302C1"/>
    <w:rsid w:val="00431CFA"/>
    <w:rsid w:val="004325F6"/>
    <w:rsid w:val="00432D35"/>
    <w:rsid w:val="00435302"/>
    <w:rsid w:val="00435E0D"/>
    <w:rsid w:val="00436347"/>
    <w:rsid w:val="0043782E"/>
    <w:rsid w:val="004401E4"/>
    <w:rsid w:val="00440E42"/>
    <w:rsid w:val="00441433"/>
    <w:rsid w:val="00443AD0"/>
    <w:rsid w:val="00444F59"/>
    <w:rsid w:val="00445EEE"/>
    <w:rsid w:val="00446367"/>
    <w:rsid w:val="00447B5A"/>
    <w:rsid w:val="004516CC"/>
    <w:rsid w:val="00453956"/>
    <w:rsid w:val="004549E5"/>
    <w:rsid w:val="004570A0"/>
    <w:rsid w:val="00462B7F"/>
    <w:rsid w:val="00463ABD"/>
    <w:rsid w:val="004652C5"/>
    <w:rsid w:val="00472A55"/>
    <w:rsid w:val="00474576"/>
    <w:rsid w:val="004760A4"/>
    <w:rsid w:val="004820FD"/>
    <w:rsid w:val="00483B5D"/>
    <w:rsid w:val="0048659B"/>
    <w:rsid w:val="00486B41"/>
    <w:rsid w:val="00491599"/>
    <w:rsid w:val="00491A5E"/>
    <w:rsid w:val="0049266B"/>
    <w:rsid w:val="00493FB2"/>
    <w:rsid w:val="004946F5"/>
    <w:rsid w:val="00497BE2"/>
    <w:rsid w:val="00497D08"/>
    <w:rsid w:val="004A0146"/>
    <w:rsid w:val="004A0881"/>
    <w:rsid w:val="004A19E5"/>
    <w:rsid w:val="004A3D80"/>
    <w:rsid w:val="004B133B"/>
    <w:rsid w:val="004B3660"/>
    <w:rsid w:val="004B36EB"/>
    <w:rsid w:val="004B6056"/>
    <w:rsid w:val="004C2F58"/>
    <w:rsid w:val="004C393F"/>
    <w:rsid w:val="004C4C10"/>
    <w:rsid w:val="004C5A24"/>
    <w:rsid w:val="004D236D"/>
    <w:rsid w:val="004D4B11"/>
    <w:rsid w:val="004E0FBA"/>
    <w:rsid w:val="004E60FA"/>
    <w:rsid w:val="004F1486"/>
    <w:rsid w:val="004F317F"/>
    <w:rsid w:val="004F39BB"/>
    <w:rsid w:val="004F59A5"/>
    <w:rsid w:val="00514D16"/>
    <w:rsid w:val="005173B1"/>
    <w:rsid w:val="0052096D"/>
    <w:rsid w:val="00520E54"/>
    <w:rsid w:val="00521CC0"/>
    <w:rsid w:val="00522C05"/>
    <w:rsid w:val="00527551"/>
    <w:rsid w:val="005308E7"/>
    <w:rsid w:val="00531C60"/>
    <w:rsid w:val="00541EDD"/>
    <w:rsid w:val="00542CAE"/>
    <w:rsid w:val="0054345D"/>
    <w:rsid w:val="00543E52"/>
    <w:rsid w:val="00544A02"/>
    <w:rsid w:val="00547620"/>
    <w:rsid w:val="0054793D"/>
    <w:rsid w:val="00547EBE"/>
    <w:rsid w:val="00552446"/>
    <w:rsid w:val="00552E2D"/>
    <w:rsid w:val="00554D41"/>
    <w:rsid w:val="00555DA6"/>
    <w:rsid w:val="00555FB9"/>
    <w:rsid w:val="0056338F"/>
    <w:rsid w:val="0056361A"/>
    <w:rsid w:val="0056401D"/>
    <w:rsid w:val="00564F05"/>
    <w:rsid w:val="005729A0"/>
    <w:rsid w:val="00575505"/>
    <w:rsid w:val="00575A82"/>
    <w:rsid w:val="00577500"/>
    <w:rsid w:val="005849CD"/>
    <w:rsid w:val="00587D06"/>
    <w:rsid w:val="00587FB6"/>
    <w:rsid w:val="005901F6"/>
    <w:rsid w:val="005919B5"/>
    <w:rsid w:val="00593618"/>
    <w:rsid w:val="005A0A11"/>
    <w:rsid w:val="005A17DF"/>
    <w:rsid w:val="005A4F72"/>
    <w:rsid w:val="005A558D"/>
    <w:rsid w:val="005A6E73"/>
    <w:rsid w:val="005A798C"/>
    <w:rsid w:val="005B427C"/>
    <w:rsid w:val="005B7100"/>
    <w:rsid w:val="005C185C"/>
    <w:rsid w:val="005C242D"/>
    <w:rsid w:val="005C2788"/>
    <w:rsid w:val="005C27C9"/>
    <w:rsid w:val="005C702C"/>
    <w:rsid w:val="005D3BCA"/>
    <w:rsid w:val="005D3C71"/>
    <w:rsid w:val="005E23E3"/>
    <w:rsid w:val="005E714B"/>
    <w:rsid w:val="005F27CE"/>
    <w:rsid w:val="005F6E9F"/>
    <w:rsid w:val="005F72B9"/>
    <w:rsid w:val="00606DD4"/>
    <w:rsid w:val="00613084"/>
    <w:rsid w:val="006166E3"/>
    <w:rsid w:val="00622B2B"/>
    <w:rsid w:val="006241B2"/>
    <w:rsid w:val="0063047C"/>
    <w:rsid w:val="0063164C"/>
    <w:rsid w:val="00636AD9"/>
    <w:rsid w:val="006370A7"/>
    <w:rsid w:val="006543C1"/>
    <w:rsid w:val="00654F15"/>
    <w:rsid w:val="00655D14"/>
    <w:rsid w:val="00660606"/>
    <w:rsid w:val="006665C3"/>
    <w:rsid w:val="00666D14"/>
    <w:rsid w:val="0067518E"/>
    <w:rsid w:val="00676DE6"/>
    <w:rsid w:val="00677073"/>
    <w:rsid w:val="0067719B"/>
    <w:rsid w:val="006804FD"/>
    <w:rsid w:val="00681EAC"/>
    <w:rsid w:val="006834D1"/>
    <w:rsid w:val="00683DDB"/>
    <w:rsid w:val="00685763"/>
    <w:rsid w:val="00687AC9"/>
    <w:rsid w:val="00691C6E"/>
    <w:rsid w:val="006961DD"/>
    <w:rsid w:val="006A1947"/>
    <w:rsid w:val="006B6CFF"/>
    <w:rsid w:val="006C1C0B"/>
    <w:rsid w:val="006C3657"/>
    <w:rsid w:val="006D1FBA"/>
    <w:rsid w:val="006D2F58"/>
    <w:rsid w:val="006D3CA8"/>
    <w:rsid w:val="006D759E"/>
    <w:rsid w:val="006E2F5A"/>
    <w:rsid w:val="006F6226"/>
    <w:rsid w:val="006F7E0E"/>
    <w:rsid w:val="007072A4"/>
    <w:rsid w:val="00710169"/>
    <w:rsid w:val="007155D0"/>
    <w:rsid w:val="00717C91"/>
    <w:rsid w:val="00720118"/>
    <w:rsid w:val="007222B8"/>
    <w:rsid w:val="007236DF"/>
    <w:rsid w:val="007260B1"/>
    <w:rsid w:val="00726558"/>
    <w:rsid w:val="00727D12"/>
    <w:rsid w:val="0073095E"/>
    <w:rsid w:val="00730E8B"/>
    <w:rsid w:val="00733C4F"/>
    <w:rsid w:val="00737F8C"/>
    <w:rsid w:val="00740769"/>
    <w:rsid w:val="00741EBF"/>
    <w:rsid w:val="007434E4"/>
    <w:rsid w:val="0074496F"/>
    <w:rsid w:val="00755964"/>
    <w:rsid w:val="0076124C"/>
    <w:rsid w:val="00764C1F"/>
    <w:rsid w:val="00764E83"/>
    <w:rsid w:val="007654BC"/>
    <w:rsid w:val="00777C31"/>
    <w:rsid w:val="00780332"/>
    <w:rsid w:val="0078110E"/>
    <w:rsid w:val="00791098"/>
    <w:rsid w:val="00794693"/>
    <w:rsid w:val="007A3994"/>
    <w:rsid w:val="007A3AF6"/>
    <w:rsid w:val="007A3E2E"/>
    <w:rsid w:val="007A544B"/>
    <w:rsid w:val="007A69DF"/>
    <w:rsid w:val="007B72FB"/>
    <w:rsid w:val="007B748B"/>
    <w:rsid w:val="007D15D4"/>
    <w:rsid w:val="007D1BCD"/>
    <w:rsid w:val="007D3D04"/>
    <w:rsid w:val="007D414B"/>
    <w:rsid w:val="007E1A1D"/>
    <w:rsid w:val="007E46B0"/>
    <w:rsid w:val="007F1F7E"/>
    <w:rsid w:val="007F4BDD"/>
    <w:rsid w:val="007F768D"/>
    <w:rsid w:val="00800E6D"/>
    <w:rsid w:val="0080465B"/>
    <w:rsid w:val="00810FD2"/>
    <w:rsid w:val="008244DA"/>
    <w:rsid w:val="00831310"/>
    <w:rsid w:val="0083266E"/>
    <w:rsid w:val="00832AAA"/>
    <w:rsid w:val="0083359A"/>
    <w:rsid w:val="00834110"/>
    <w:rsid w:val="00842595"/>
    <w:rsid w:val="008438C4"/>
    <w:rsid w:val="00843C25"/>
    <w:rsid w:val="008506D9"/>
    <w:rsid w:val="00851F58"/>
    <w:rsid w:val="008568C8"/>
    <w:rsid w:val="00860FE0"/>
    <w:rsid w:val="00862AA1"/>
    <w:rsid w:val="00864F5C"/>
    <w:rsid w:val="008673D5"/>
    <w:rsid w:val="0086795C"/>
    <w:rsid w:val="00870454"/>
    <w:rsid w:val="0087190C"/>
    <w:rsid w:val="0087253D"/>
    <w:rsid w:val="008736B5"/>
    <w:rsid w:val="008763F4"/>
    <w:rsid w:val="008809B6"/>
    <w:rsid w:val="00881F25"/>
    <w:rsid w:val="00885C56"/>
    <w:rsid w:val="008873B8"/>
    <w:rsid w:val="0089149F"/>
    <w:rsid w:val="00892440"/>
    <w:rsid w:val="008A0782"/>
    <w:rsid w:val="008A3C2C"/>
    <w:rsid w:val="008A42D5"/>
    <w:rsid w:val="008B34AF"/>
    <w:rsid w:val="008C42DF"/>
    <w:rsid w:val="008C6A2D"/>
    <w:rsid w:val="008D118F"/>
    <w:rsid w:val="008D15BC"/>
    <w:rsid w:val="008D3C05"/>
    <w:rsid w:val="008D5ED9"/>
    <w:rsid w:val="008D6465"/>
    <w:rsid w:val="008D7538"/>
    <w:rsid w:val="008D7B5D"/>
    <w:rsid w:val="008E1A86"/>
    <w:rsid w:val="008E73EC"/>
    <w:rsid w:val="008F2D89"/>
    <w:rsid w:val="00903AA4"/>
    <w:rsid w:val="0090445F"/>
    <w:rsid w:val="00907224"/>
    <w:rsid w:val="00911BEE"/>
    <w:rsid w:val="00911C93"/>
    <w:rsid w:val="00914354"/>
    <w:rsid w:val="00914E0A"/>
    <w:rsid w:val="00920AA4"/>
    <w:rsid w:val="00922A33"/>
    <w:rsid w:val="009273C4"/>
    <w:rsid w:val="009317D3"/>
    <w:rsid w:val="00931AD0"/>
    <w:rsid w:val="0093325E"/>
    <w:rsid w:val="00934E75"/>
    <w:rsid w:val="00940C22"/>
    <w:rsid w:val="00940D78"/>
    <w:rsid w:val="00942548"/>
    <w:rsid w:val="00951DC4"/>
    <w:rsid w:val="00954C1A"/>
    <w:rsid w:val="009650CC"/>
    <w:rsid w:val="00970642"/>
    <w:rsid w:val="009767D1"/>
    <w:rsid w:val="00976E22"/>
    <w:rsid w:val="009812EB"/>
    <w:rsid w:val="0098238E"/>
    <w:rsid w:val="0098249B"/>
    <w:rsid w:val="00987C5F"/>
    <w:rsid w:val="009937EE"/>
    <w:rsid w:val="00994E97"/>
    <w:rsid w:val="00996ABE"/>
    <w:rsid w:val="00997C66"/>
    <w:rsid w:val="009A0ADD"/>
    <w:rsid w:val="009A249B"/>
    <w:rsid w:val="009A2E4E"/>
    <w:rsid w:val="009A3674"/>
    <w:rsid w:val="009A7DCC"/>
    <w:rsid w:val="009B487E"/>
    <w:rsid w:val="009C0C1C"/>
    <w:rsid w:val="009C6016"/>
    <w:rsid w:val="009D4D2F"/>
    <w:rsid w:val="009D7AC3"/>
    <w:rsid w:val="009E1665"/>
    <w:rsid w:val="009E17B4"/>
    <w:rsid w:val="009E61E8"/>
    <w:rsid w:val="009E6D0F"/>
    <w:rsid w:val="009F0F25"/>
    <w:rsid w:val="009F148D"/>
    <w:rsid w:val="009F1E35"/>
    <w:rsid w:val="009F594A"/>
    <w:rsid w:val="009F6CAD"/>
    <w:rsid w:val="00A06192"/>
    <w:rsid w:val="00A106BB"/>
    <w:rsid w:val="00A11A89"/>
    <w:rsid w:val="00A15FE3"/>
    <w:rsid w:val="00A16C53"/>
    <w:rsid w:val="00A24B6E"/>
    <w:rsid w:val="00A269A5"/>
    <w:rsid w:val="00A26C39"/>
    <w:rsid w:val="00A37031"/>
    <w:rsid w:val="00A3795E"/>
    <w:rsid w:val="00A42AFE"/>
    <w:rsid w:val="00A43BE3"/>
    <w:rsid w:val="00A454A7"/>
    <w:rsid w:val="00A463F1"/>
    <w:rsid w:val="00A5138D"/>
    <w:rsid w:val="00A530B4"/>
    <w:rsid w:val="00A55208"/>
    <w:rsid w:val="00A56AEA"/>
    <w:rsid w:val="00A56C47"/>
    <w:rsid w:val="00A602D8"/>
    <w:rsid w:val="00A61BD2"/>
    <w:rsid w:val="00A644C9"/>
    <w:rsid w:val="00A65319"/>
    <w:rsid w:val="00A71659"/>
    <w:rsid w:val="00A8072D"/>
    <w:rsid w:val="00A8283D"/>
    <w:rsid w:val="00A8390A"/>
    <w:rsid w:val="00A877C0"/>
    <w:rsid w:val="00A931B4"/>
    <w:rsid w:val="00A9570D"/>
    <w:rsid w:val="00A96C2B"/>
    <w:rsid w:val="00A97DF9"/>
    <w:rsid w:val="00AA0D2E"/>
    <w:rsid w:val="00AA37A2"/>
    <w:rsid w:val="00AA6E04"/>
    <w:rsid w:val="00AB6689"/>
    <w:rsid w:val="00AB7321"/>
    <w:rsid w:val="00AC6766"/>
    <w:rsid w:val="00AD4721"/>
    <w:rsid w:val="00AD4DA6"/>
    <w:rsid w:val="00AD526D"/>
    <w:rsid w:val="00AD7F2A"/>
    <w:rsid w:val="00AE1726"/>
    <w:rsid w:val="00AE3E28"/>
    <w:rsid w:val="00AE46E8"/>
    <w:rsid w:val="00AE56D2"/>
    <w:rsid w:val="00AE78EE"/>
    <w:rsid w:val="00AF07A6"/>
    <w:rsid w:val="00AF32F4"/>
    <w:rsid w:val="00B02611"/>
    <w:rsid w:val="00B04483"/>
    <w:rsid w:val="00B06D75"/>
    <w:rsid w:val="00B13AED"/>
    <w:rsid w:val="00B14671"/>
    <w:rsid w:val="00B168A0"/>
    <w:rsid w:val="00B2334B"/>
    <w:rsid w:val="00B266A1"/>
    <w:rsid w:val="00B3370F"/>
    <w:rsid w:val="00B342BA"/>
    <w:rsid w:val="00B34576"/>
    <w:rsid w:val="00B416A1"/>
    <w:rsid w:val="00B4497C"/>
    <w:rsid w:val="00B530FF"/>
    <w:rsid w:val="00B53FFB"/>
    <w:rsid w:val="00B54E3F"/>
    <w:rsid w:val="00B55D3E"/>
    <w:rsid w:val="00B60305"/>
    <w:rsid w:val="00B6186D"/>
    <w:rsid w:val="00B65B2C"/>
    <w:rsid w:val="00B67A55"/>
    <w:rsid w:val="00B76124"/>
    <w:rsid w:val="00B7777B"/>
    <w:rsid w:val="00B81874"/>
    <w:rsid w:val="00B8396E"/>
    <w:rsid w:val="00B86E67"/>
    <w:rsid w:val="00B901C2"/>
    <w:rsid w:val="00B91751"/>
    <w:rsid w:val="00B923F7"/>
    <w:rsid w:val="00B94194"/>
    <w:rsid w:val="00B96576"/>
    <w:rsid w:val="00B979C0"/>
    <w:rsid w:val="00BA01EB"/>
    <w:rsid w:val="00BA6C07"/>
    <w:rsid w:val="00BB50AA"/>
    <w:rsid w:val="00BB6149"/>
    <w:rsid w:val="00BC2020"/>
    <w:rsid w:val="00BC566F"/>
    <w:rsid w:val="00BD3846"/>
    <w:rsid w:val="00BD6F9C"/>
    <w:rsid w:val="00BE0F4D"/>
    <w:rsid w:val="00BE2791"/>
    <w:rsid w:val="00BF232A"/>
    <w:rsid w:val="00BF3C68"/>
    <w:rsid w:val="00BF4420"/>
    <w:rsid w:val="00C02943"/>
    <w:rsid w:val="00C13A24"/>
    <w:rsid w:val="00C15FA0"/>
    <w:rsid w:val="00C162E7"/>
    <w:rsid w:val="00C25CE4"/>
    <w:rsid w:val="00C329F8"/>
    <w:rsid w:val="00C32C66"/>
    <w:rsid w:val="00C32D39"/>
    <w:rsid w:val="00C36319"/>
    <w:rsid w:val="00C37C8C"/>
    <w:rsid w:val="00C40E48"/>
    <w:rsid w:val="00C42C17"/>
    <w:rsid w:val="00C45940"/>
    <w:rsid w:val="00C52467"/>
    <w:rsid w:val="00C627DE"/>
    <w:rsid w:val="00C6621D"/>
    <w:rsid w:val="00C6711F"/>
    <w:rsid w:val="00C7209B"/>
    <w:rsid w:val="00C774D4"/>
    <w:rsid w:val="00C81548"/>
    <w:rsid w:val="00C82A8A"/>
    <w:rsid w:val="00C83612"/>
    <w:rsid w:val="00C8616E"/>
    <w:rsid w:val="00C914D7"/>
    <w:rsid w:val="00C95C4F"/>
    <w:rsid w:val="00C962AA"/>
    <w:rsid w:val="00C965BE"/>
    <w:rsid w:val="00CA196C"/>
    <w:rsid w:val="00CA4DFD"/>
    <w:rsid w:val="00CA5E2E"/>
    <w:rsid w:val="00CA786C"/>
    <w:rsid w:val="00CB1CA2"/>
    <w:rsid w:val="00CB275C"/>
    <w:rsid w:val="00CB3D2B"/>
    <w:rsid w:val="00CB3D40"/>
    <w:rsid w:val="00CC0599"/>
    <w:rsid w:val="00CC0960"/>
    <w:rsid w:val="00CC468E"/>
    <w:rsid w:val="00CC6E4D"/>
    <w:rsid w:val="00CC7D06"/>
    <w:rsid w:val="00CD108A"/>
    <w:rsid w:val="00CD2828"/>
    <w:rsid w:val="00CD39F9"/>
    <w:rsid w:val="00CD41EB"/>
    <w:rsid w:val="00CE1ECE"/>
    <w:rsid w:val="00CE4531"/>
    <w:rsid w:val="00CE482C"/>
    <w:rsid w:val="00CE53A9"/>
    <w:rsid w:val="00CE57F5"/>
    <w:rsid w:val="00CE6A43"/>
    <w:rsid w:val="00CE7111"/>
    <w:rsid w:val="00CF05FF"/>
    <w:rsid w:val="00CF17D5"/>
    <w:rsid w:val="00CF3309"/>
    <w:rsid w:val="00D01E44"/>
    <w:rsid w:val="00D033EE"/>
    <w:rsid w:val="00D03552"/>
    <w:rsid w:val="00D05BE4"/>
    <w:rsid w:val="00D11B40"/>
    <w:rsid w:val="00D13628"/>
    <w:rsid w:val="00D14207"/>
    <w:rsid w:val="00D224E0"/>
    <w:rsid w:val="00D23AFB"/>
    <w:rsid w:val="00D2454D"/>
    <w:rsid w:val="00D24579"/>
    <w:rsid w:val="00D2468D"/>
    <w:rsid w:val="00D30FF9"/>
    <w:rsid w:val="00D316F9"/>
    <w:rsid w:val="00D3260D"/>
    <w:rsid w:val="00D3288B"/>
    <w:rsid w:val="00D363B7"/>
    <w:rsid w:val="00D37AFD"/>
    <w:rsid w:val="00D420DE"/>
    <w:rsid w:val="00D42FF9"/>
    <w:rsid w:val="00D44ABD"/>
    <w:rsid w:val="00D44FE4"/>
    <w:rsid w:val="00D50240"/>
    <w:rsid w:val="00D515B3"/>
    <w:rsid w:val="00D516D3"/>
    <w:rsid w:val="00D55883"/>
    <w:rsid w:val="00D55B10"/>
    <w:rsid w:val="00D623ED"/>
    <w:rsid w:val="00D65789"/>
    <w:rsid w:val="00D73C00"/>
    <w:rsid w:val="00D73C01"/>
    <w:rsid w:val="00D837DF"/>
    <w:rsid w:val="00D84559"/>
    <w:rsid w:val="00D86EB6"/>
    <w:rsid w:val="00D92507"/>
    <w:rsid w:val="00D967C5"/>
    <w:rsid w:val="00DA3190"/>
    <w:rsid w:val="00DA4FB5"/>
    <w:rsid w:val="00DA5BFA"/>
    <w:rsid w:val="00DA6282"/>
    <w:rsid w:val="00DB260A"/>
    <w:rsid w:val="00DC0028"/>
    <w:rsid w:val="00DC340F"/>
    <w:rsid w:val="00DC348E"/>
    <w:rsid w:val="00DC3A6B"/>
    <w:rsid w:val="00DC5815"/>
    <w:rsid w:val="00DC6A35"/>
    <w:rsid w:val="00DD4E97"/>
    <w:rsid w:val="00DE2810"/>
    <w:rsid w:val="00DE2FDD"/>
    <w:rsid w:val="00DE465F"/>
    <w:rsid w:val="00DE665B"/>
    <w:rsid w:val="00DE7539"/>
    <w:rsid w:val="00DF04C6"/>
    <w:rsid w:val="00DF11AE"/>
    <w:rsid w:val="00DF3BDC"/>
    <w:rsid w:val="00DF502D"/>
    <w:rsid w:val="00DF6D4E"/>
    <w:rsid w:val="00E01A3A"/>
    <w:rsid w:val="00E0321D"/>
    <w:rsid w:val="00E043AE"/>
    <w:rsid w:val="00E04908"/>
    <w:rsid w:val="00E04B7B"/>
    <w:rsid w:val="00E0728A"/>
    <w:rsid w:val="00E07569"/>
    <w:rsid w:val="00E112FD"/>
    <w:rsid w:val="00E1228D"/>
    <w:rsid w:val="00E13F6E"/>
    <w:rsid w:val="00E14DCD"/>
    <w:rsid w:val="00E37368"/>
    <w:rsid w:val="00E402B8"/>
    <w:rsid w:val="00E53AF4"/>
    <w:rsid w:val="00E54E2D"/>
    <w:rsid w:val="00E54EB9"/>
    <w:rsid w:val="00E60029"/>
    <w:rsid w:val="00E652E3"/>
    <w:rsid w:val="00E6582B"/>
    <w:rsid w:val="00E67877"/>
    <w:rsid w:val="00E72401"/>
    <w:rsid w:val="00E7778C"/>
    <w:rsid w:val="00E80290"/>
    <w:rsid w:val="00E84836"/>
    <w:rsid w:val="00E8649A"/>
    <w:rsid w:val="00E86E63"/>
    <w:rsid w:val="00E90011"/>
    <w:rsid w:val="00EA1A83"/>
    <w:rsid w:val="00EA6179"/>
    <w:rsid w:val="00EA6AFF"/>
    <w:rsid w:val="00EB25EC"/>
    <w:rsid w:val="00EB2C08"/>
    <w:rsid w:val="00EB4CF1"/>
    <w:rsid w:val="00EB52DC"/>
    <w:rsid w:val="00EB6A49"/>
    <w:rsid w:val="00EB6DEC"/>
    <w:rsid w:val="00EC5A7D"/>
    <w:rsid w:val="00EC6BD4"/>
    <w:rsid w:val="00ED171C"/>
    <w:rsid w:val="00ED2B96"/>
    <w:rsid w:val="00ED797D"/>
    <w:rsid w:val="00ED7DC8"/>
    <w:rsid w:val="00EE01DC"/>
    <w:rsid w:val="00EE02A1"/>
    <w:rsid w:val="00EE3EBA"/>
    <w:rsid w:val="00EE46F8"/>
    <w:rsid w:val="00EF242F"/>
    <w:rsid w:val="00EF485A"/>
    <w:rsid w:val="00F01C19"/>
    <w:rsid w:val="00F02D0C"/>
    <w:rsid w:val="00F1258A"/>
    <w:rsid w:val="00F231FD"/>
    <w:rsid w:val="00F2396B"/>
    <w:rsid w:val="00F24896"/>
    <w:rsid w:val="00F25526"/>
    <w:rsid w:val="00F25FA8"/>
    <w:rsid w:val="00F2642F"/>
    <w:rsid w:val="00F30DE4"/>
    <w:rsid w:val="00F3673C"/>
    <w:rsid w:val="00F37E5B"/>
    <w:rsid w:val="00F40330"/>
    <w:rsid w:val="00F40AF1"/>
    <w:rsid w:val="00F454EA"/>
    <w:rsid w:val="00F526E8"/>
    <w:rsid w:val="00F52799"/>
    <w:rsid w:val="00F549CF"/>
    <w:rsid w:val="00F6499E"/>
    <w:rsid w:val="00F64A57"/>
    <w:rsid w:val="00F67B7A"/>
    <w:rsid w:val="00F75031"/>
    <w:rsid w:val="00F80E2C"/>
    <w:rsid w:val="00F942F8"/>
    <w:rsid w:val="00F946AC"/>
    <w:rsid w:val="00FA0DC0"/>
    <w:rsid w:val="00FA1DF2"/>
    <w:rsid w:val="00FA2929"/>
    <w:rsid w:val="00FA30DA"/>
    <w:rsid w:val="00FA4BBE"/>
    <w:rsid w:val="00FA537C"/>
    <w:rsid w:val="00FA64C0"/>
    <w:rsid w:val="00FB2302"/>
    <w:rsid w:val="00FB32FF"/>
    <w:rsid w:val="00FB4997"/>
    <w:rsid w:val="00FB5F9A"/>
    <w:rsid w:val="00FC5D93"/>
    <w:rsid w:val="00FC6523"/>
    <w:rsid w:val="00FD0241"/>
    <w:rsid w:val="00FD08D1"/>
    <w:rsid w:val="00FD1452"/>
    <w:rsid w:val="00FD22BF"/>
    <w:rsid w:val="00FD3F78"/>
    <w:rsid w:val="00FD491E"/>
    <w:rsid w:val="00FE0B98"/>
    <w:rsid w:val="00FE6C4B"/>
    <w:rsid w:val="00FE77A0"/>
    <w:rsid w:val="00FF0C0B"/>
    <w:rsid w:val="00FF167C"/>
    <w:rsid w:val="00FF4987"/>
    <w:rsid w:val="00FF563C"/>
    <w:rsid w:val="00FF744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9D0BBD"/>
  <w15:chartTrackingRefBased/>
  <w15:docId w15:val="{68177CB3-363B-4CCC-A038-052112975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lang w:val="de-DE" w:eastAsia="en-US" w:bidi="ar-SA"/>
      </w:rPr>
    </w:rPrDefault>
    <w:pPrDefault>
      <w:pPr>
        <w:spacing w:before="120" w:after="120" w:line="28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13"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F17D5"/>
    <w:pPr>
      <w:spacing w:before="0" w:after="0" w:line="240" w:lineRule="auto"/>
    </w:pPr>
    <w:rPr>
      <w:rFonts w:ascii="Times New Roman" w:eastAsia="MS Mincho" w:hAnsi="Times New Roman" w:cs="Times New Roman"/>
      <w:snapToGrid w:val="0"/>
      <w:sz w:val="24"/>
      <w:szCs w:val="24"/>
      <w:lang w:eastAsia="de-DE"/>
    </w:rPr>
  </w:style>
  <w:style w:type="paragraph" w:styleId="berschrift1">
    <w:name w:val="heading 1"/>
    <w:basedOn w:val="Standard"/>
    <w:next w:val="Standard"/>
    <w:link w:val="berschrift1Zchn"/>
    <w:uiPriority w:val="9"/>
    <w:qFormat/>
    <w:rsid w:val="00106CE9"/>
    <w:pPr>
      <w:keepNext/>
      <w:keepLines/>
      <w:numPr>
        <w:numId w:val="2"/>
      </w:numPr>
      <w:spacing w:before="480" w:after="240" w:line="280" w:lineRule="atLeast"/>
      <w:outlineLvl w:val="0"/>
    </w:pPr>
    <w:rPr>
      <w:rFonts w:ascii="Arial" w:eastAsiaTheme="majorEastAsia" w:hAnsi="Arial" w:cstheme="majorBidi"/>
      <w:b/>
      <w:snapToGrid/>
      <w:sz w:val="28"/>
      <w:szCs w:val="32"/>
      <w:lang w:eastAsia="en-US"/>
    </w:rPr>
  </w:style>
  <w:style w:type="paragraph" w:styleId="berschrift2">
    <w:name w:val="heading 2"/>
    <w:basedOn w:val="Standard"/>
    <w:next w:val="Standard"/>
    <w:link w:val="berschrift2Zchn"/>
    <w:uiPriority w:val="9"/>
    <w:unhideWhenUsed/>
    <w:qFormat/>
    <w:rsid w:val="00106CE9"/>
    <w:pPr>
      <w:keepNext/>
      <w:keepLines/>
      <w:numPr>
        <w:ilvl w:val="1"/>
        <w:numId w:val="2"/>
      </w:numPr>
      <w:spacing w:before="200" w:after="100" w:line="280" w:lineRule="atLeast"/>
      <w:outlineLvl w:val="1"/>
    </w:pPr>
    <w:rPr>
      <w:rFonts w:ascii="Arial" w:eastAsiaTheme="majorEastAsia" w:hAnsi="Arial" w:cstheme="majorBidi"/>
      <w:b/>
      <w:snapToGrid/>
      <w:sz w:val="26"/>
      <w:szCs w:val="26"/>
      <w:lang w:eastAsia="en-US"/>
    </w:rPr>
  </w:style>
  <w:style w:type="paragraph" w:styleId="berschrift3">
    <w:name w:val="heading 3"/>
    <w:basedOn w:val="Standard"/>
    <w:next w:val="Standard"/>
    <w:link w:val="berschrift3Zchn"/>
    <w:uiPriority w:val="9"/>
    <w:unhideWhenUsed/>
    <w:qFormat/>
    <w:rsid w:val="00106CE9"/>
    <w:pPr>
      <w:keepNext/>
      <w:keepLines/>
      <w:numPr>
        <w:ilvl w:val="2"/>
        <w:numId w:val="2"/>
      </w:numPr>
      <w:spacing w:before="200" w:after="100" w:line="280" w:lineRule="atLeast"/>
      <w:outlineLvl w:val="2"/>
    </w:pPr>
    <w:rPr>
      <w:rFonts w:ascii="Arial" w:eastAsiaTheme="majorEastAsia" w:hAnsi="Arial" w:cstheme="majorBidi"/>
      <w:b/>
      <w:snapToGrid/>
      <w:sz w:val="20"/>
      <w:lang w:eastAsia="en-US"/>
    </w:rPr>
  </w:style>
  <w:style w:type="paragraph" w:styleId="berschrift4">
    <w:name w:val="heading 4"/>
    <w:basedOn w:val="Standard"/>
    <w:next w:val="Standard"/>
    <w:link w:val="berschrift4Zchn"/>
    <w:uiPriority w:val="9"/>
    <w:unhideWhenUsed/>
    <w:qFormat/>
    <w:rsid w:val="00106CE9"/>
    <w:pPr>
      <w:keepNext/>
      <w:keepLines/>
      <w:numPr>
        <w:ilvl w:val="3"/>
        <w:numId w:val="2"/>
      </w:numPr>
      <w:spacing w:before="200" w:after="100" w:line="280" w:lineRule="atLeast"/>
      <w:outlineLvl w:val="3"/>
    </w:pPr>
    <w:rPr>
      <w:rFonts w:ascii="Arial" w:eastAsiaTheme="majorEastAsia" w:hAnsi="Arial" w:cstheme="majorBidi"/>
      <w:b/>
      <w:i/>
      <w:iCs/>
      <w:snapToGrid/>
      <w:sz w:val="20"/>
      <w:szCs w:val="20"/>
      <w:lang w:eastAsia="en-US"/>
    </w:rPr>
  </w:style>
  <w:style w:type="paragraph" w:styleId="berschrift5">
    <w:name w:val="heading 5"/>
    <w:basedOn w:val="Standard"/>
    <w:next w:val="Standard"/>
    <w:link w:val="berschrift5Zchn"/>
    <w:uiPriority w:val="9"/>
    <w:unhideWhenUsed/>
    <w:qFormat/>
    <w:rsid w:val="00106CE9"/>
    <w:pPr>
      <w:keepNext/>
      <w:keepLines/>
      <w:numPr>
        <w:ilvl w:val="4"/>
        <w:numId w:val="2"/>
      </w:numPr>
      <w:spacing w:before="200" w:after="100" w:line="280" w:lineRule="atLeast"/>
      <w:outlineLvl w:val="4"/>
    </w:pPr>
    <w:rPr>
      <w:rFonts w:ascii="Arial" w:eastAsiaTheme="majorEastAsia" w:hAnsi="Arial" w:cstheme="majorBidi"/>
      <w:snapToGrid/>
      <w:sz w:val="20"/>
      <w:szCs w:val="20"/>
      <w:lang w:eastAsia="en-US"/>
    </w:rPr>
  </w:style>
  <w:style w:type="paragraph" w:styleId="berschrift6">
    <w:name w:val="heading 6"/>
    <w:basedOn w:val="Standard"/>
    <w:next w:val="Standard"/>
    <w:link w:val="berschrift6Zchn"/>
    <w:uiPriority w:val="9"/>
    <w:unhideWhenUsed/>
    <w:qFormat/>
    <w:rsid w:val="00B7777B"/>
    <w:pPr>
      <w:keepNext/>
      <w:keepLines/>
      <w:numPr>
        <w:ilvl w:val="5"/>
        <w:numId w:val="2"/>
      </w:numPr>
      <w:spacing w:before="200" w:line="280" w:lineRule="atLeast"/>
      <w:outlineLvl w:val="5"/>
    </w:pPr>
    <w:rPr>
      <w:rFonts w:ascii="Arial" w:eastAsiaTheme="majorEastAsia" w:hAnsi="Arial" w:cstheme="majorBidi"/>
      <w:i/>
      <w:snapToGrid/>
      <w:sz w:val="20"/>
      <w:szCs w:val="20"/>
      <w:lang w:eastAsia="en-US"/>
    </w:rPr>
  </w:style>
  <w:style w:type="paragraph" w:styleId="berschrift7">
    <w:name w:val="heading 7"/>
    <w:basedOn w:val="Standard"/>
    <w:next w:val="Standard"/>
    <w:link w:val="berschrift7Zchn"/>
    <w:uiPriority w:val="9"/>
    <w:unhideWhenUsed/>
    <w:rsid w:val="001C3EFA"/>
    <w:pPr>
      <w:keepNext/>
      <w:keepLines/>
      <w:numPr>
        <w:ilvl w:val="6"/>
        <w:numId w:val="2"/>
      </w:numPr>
      <w:spacing w:before="200" w:line="280" w:lineRule="atLeast"/>
      <w:outlineLvl w:val="6"/>
    </w:pPr>
    <w:rPr>
      <w:rFonts w:ascii="Arial" w:eastAsiaTheme="majorEastAsia" w:hAnsi="Arial" w:cstheme="majorBidi"/>
      <w:i/>
      <w:iCs/>
      <w:snapToGrid/>
      <w:sz w:val="20"/>
      <w:szCs w:val="20"/>
      <w:lang w:eastAsia="en-US"/>
    </w:rPr>
  </w:style>
  <w:style w:type="paragraph" w:styleId="berschrift8">
    <w:name w:val="heading 8"/>
    <w:basedOn w:val="Standard"/>
    <w:next w:val="Standard"/>
    <w:link w:val="berschrift8Zchn"/>
    <w:uiPriority w:val="9"/>
    <w:unhideWhenUsed/>
    <w:rsid w:val="001C3EFA"/>
    <w:pPr>
      <w:keepNext/>
      <w:keepLines/>
      <w:numPr>
        <w:ilvl w:val="7"/>
        <w:numId w:val="2"/>
      </w:numPr>
      <w:spacing w:before="200" w:line="280" w:lineRule="atLeast"/>
      <w:outlineLvl w:val="7"/>
    </w:pPr>
    <w:rPr>
      <w:rFonts w:ascii="Arial" w:eastAsiaTheme="majorEastAsia" w:hAnsi="Arial" w:cstheme="majorBidi"/>
      <w:snapToGrid/>
      <w:sz w:val="20"/>
      <w:szCs w:val="21"/>
      <w:lang w:eastAsia="en-US"/>
    </w:rPr>
  </w:style>
  <w:style w:type="paragraph" w:styleId="berschrift9">
    <w:name w:val="heading 9"/>
    <w:basedOn w:val="Standard"/>
    <w:next w:val="Standard"/>
    <w:link w:val="berschrift9Zchn"/>
    <w:uiPriority w:val="9"/>
    <w:unhideWhenUsed/>
    <w:rsid w:val="001C3EFA"/>
    <w:pPr>
      <w:keepNext/>
      <w:keepLines/>
      <w:numPr>
        <w:ilvl w:val="8"/>
        <w:numId w:val="2"/>
      </w:numPr>
      <w:spacing w:before="200" w:line="280" w:lineRule="atLeast"/>
      <w:outlineLvl w:val="8"/>
    </w:pPr>
    <w:rPr>
      <w:rFonts w:ascii="Arial" w:eastAsiaTheme="majorEastAsia" w:hAnsi="Arial" w:cstheme="majorBidi"/>
      <w:i/>
      <w:iCs/>
      <w:snapToGrid/>
      <w:sz w:val="20"/>
      <w:szCs w:val="21"/>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1F105E"/>
    <w:pPr>
      <w:spacing w:before="0" w:after="0"/>
    </w:pPr>
    <w:rPr>
      <w:sz w:val="22"/>
    </w:rPr>
  </w:style>
  <w:style w:type="character" w:customStyle="1" w:styleId="berschrift1Zchn">
    <w:name w:val="Überschrift 1 Zchn"/>
    <w:basedOn w:val="Absatz-Standardschriftart"/>
    <w:link w:val="berschrift1"/>
    <w:uiPriority w:val="9"/>
    <w:rsid w:val="00106CE9"/>
    <w:rPr>
      <w:rFonts w:eastAsiaTheme="majorEastAsia" w:cstheme="majorBidi"/>
      <w:b/>
      <w:sz w:val="28"/>
      <w:szCs w:val="32"/>
    </w:rPr>
  </w:style>
  <w:style w:type="character" w:customStyle="1" w:styleId="berschrift2Zchn">
    <w:name w:val="Überschrift 2 Zchn"/>
    <w:basedOn w:val="Absatz-Standardschriftart"/>
    <w:link w:val="berschrift2"/>
    <w:uiPriority w:val="9"/>
    <w:rsid w:val="00106CE9"/>
    <w:rPr>
      <w:rFonts w:eastAsiaTheme="majorEastAsia" w:cstheme="majorBidi"/>
      <w:b/>
      <w:sz w:val="26"/>
      <w:szCs w:val="26"/>
    </w:rPr>
  </w:style>
  <w:style w:type="character" w:customStyle="1" w:styleId="berschrift3Zchn">
    <w:name w:val="Überschrift 3 Zchn"/>
    <w:basedOn w:val="Absatz-Standardschriftart"/>
    <w:link w:val="berschrift3"/>
    <w:uiPriority w:val="9"/>
    <w:rsid w:val="00106CE9"/>
    <w:rPr>
      <w:rFonts w:eastAsiaTheme="majorEastAsia" w:cstheme="majorBidi"/>
      <w:b/>
      <w:szCs w:val="24"/>
    </w:rPr>
  </w:style>
  <w:style w:type="character" w:customStyle="1" w:styleId="berschrift4Zchn">
    <w:name w:val="Überschrift 4 Zchn"/>
    <w:basedOn w:val="Absatz-Standardschriftart"/>
    <w:link w:val="berschrift4"/>
    <w:uiPriority w:val="9"/>
    <w:rsid w:val="00106CE9"/>
    <w:rPr>
      <w:rFonts w:eastAsiaTheme="majorEastAsia" w:cstheme="majorBidi"/>
      <w:b/>
      <w:i/>
      <w:iCs/>
    </w:rPr>
  </w:style>
  <w:style w:type="character" w:customStyle="1" w:styleId="berschrift5Zchn">
    <w:name w:val="Überschrift 5 Zchn"/>
    <w:basedOn w:val="Absatz-Standardschriftart"/>
    <w:link w:val="berschrift5"/>
    <w:uiPriority w:val="9"/>
    <w:rsid w:val="00106CE9"/>
    <w:rPr>
      <w:rFonts w:eastAsiaTheme="majorEastAsia" w:cstheme="majorBidi"/>
    </w:rPr>
  </w:style>
  <w:style w:type="character" w:customStyle="1" w:styleId="berschrift6Zchn">
    <w:name w:val="Überschrift 6 Zchn"/>
    <w:basedOn w:val="Absatz-Standardschriftart"/>
    <w:link w:val="berschrift6"/>
    <w:uiPriority w:val="9"/>
    <w:rsid w:val="00B7777B"/>
    <w:rPr>
      <w:rFonts w:eastAsiaTheme="majorEastAsia" w:cstheme="majorBidi"/>
      <w:i/>
    </w:rPr>
  </w:style>
  <w:style w:type="paragraph" w:styleId="Titel">
    <w:name w:val="Title"/>
    <w:basedOn w:val="Standard"/>
    <w:next w:val="Standard"/>
    <w:link w:val="TitelZchn"/>
    <w:uiPriority w:val="10"/>
    <w:qFormat/>
    <w:rsid w:val="00B7777B"/>
    <w:pPr>
      <w:pBdr>
        <w:bottom w:val="single" w:sz="8" w:space="4" w:color="5B9BD5" w:themeColor="accent1"/>
      </w:pBdr>
      <w:spacing w:after="300"/>
      <w:contextualSpacing/>
    </w:pPr>
    <w:rPr>
      <w:rFonts w:ascii="Arial" w:eastAsiaTheme="majorEastAsia" w:hAnsi="Arial" w:cstheme="majorBidi"/>
      <w:snapToGrid/>
      <w:spacing w:val="5"/>
      <w:kern w:val="28"/>
      <w:sz w:val="52"/>
      <w:szCs w:val="56"/>
      <w:lang w:eastAsia="en-US"/>
    </w:rPr>
  </w:style>
  <w:style w:type="character" w:customStyle="1" w:styleId="TitelZchn">
    <w:name w:val="Titel Zchn"/>
    <w:basedOn w:val="Absatz-Standardschriftart"/>
    <w:link w:val="Titel"/>
    <w:uiPriority w:val="10"/>
    <w:rsid w:val="00B7777B"/>
    <w:rPr>
      <w:rFonts w:eastAsiaTheme="majorEastAsia" w:cstheme="majorBidi"/>
      <w:spacing w:val="5"/>
      <w:kern w:val="28"/>
      <w:sz w:val="52"/>
      <w:szCs w:val="56"/>
    </w:rPr>
  </w:style>
  <w:style w:type="paragraph" w:styleId="Untertitel">
    <w:name w:val="Subtitle"/>
    <w:basedOn w:val="Standard"/>
    <w:next w:val="Standard"/>
    <w:link w:val="UntertitelZchn"/>
    <w:uiPriority w:val="11"/>
    <w:qFormat/>
    <w:rsid w:val="00552446"/>
    <w:pPr>
      <w:numPr>
        <w:ilvl w:val="1"/>
      </w:numPr>
      <w:spacing w:line="280" w:lineRule="atLeast"/>
    </w:pPr>
    <w:rPr>
      <w:rFonts w:ascii="Arial" w:eastAsiaTheme="minorEastAsia" w:hAnsi="Arial" w:cstheme="minorBidi"/>
      <w:i/>
      <w:snapToGrid/>
      <w:spacing w:val="15"/>
      <w:szCs w:val="22"/>
      <w:lang w:eastAsia="en-US"/>
    </w:rPr>
  </w:style>
  <w:style w:type="character" w:customStyle="1" w:styleId="UntertitelZchn">
    <w:name w:val="Untertitel Zchn"/>
    <w:basedOn w:val="Absatz-Standardschriftart"/>
    <w:link w:val="Untertitel"/>
    <w:uiPriority w:val="11"/>
    <w:rsid w:val="00552446"/>
    <w:rPr>
      <w:rFonts w:eastAsiaTheme="minorEastAsia" w:cstheme="minorBidi"/>
      <w:i/>
      <w:spacing w:val="15"/>
      <w:sz w:val="24"/>
      <w:szCs w:val="22"/>
    </w:rPr>
  </w:style>
  <w:style w:type="character" w:styleId="SchwacheHervorhebung">
    <w:name w:val="Subtle Emphasis"/>
    <w:basedOn w:val="Absatz-Standardschriftart"/>
    <w:uiPriority w:val="19"/>
    <w:qFormat/>
    <w:rsid w:val="00552446"/>
    <w:rPr>
      <w:i/>
      <w:iCs/>
      <w:color w:val="7F7F7F" w:themeColor="text1" w:themeTint="80"/>
    </w:rPr>
  </w:style>
  <w:style w:type="character" w:styleId="Hervorhebung">
    <w:name w:val="Emphasis"/>
    <w:basedOn w:val="Absatz-Standardschriftart"/>
    <w:uiPriority w:val="20"/>
    <w:qFormat/>
    <w:rsid w:val="00552446"/>
    <w:rPr>
      <w:i/>
      <w:iCs/>
    </w:rPr>
  </w:style>
  <w:style w:type="character" w:styleId="IntensiveHervorhebung">
    <w:name w:val="Intense Emphasis"/>
    <w:basedOn w:val="Absatz-Standardschriftart"/>
    <w:uiPriority w:val="21"/>
    <w:qFormat/>
    <w:rsid w:val="00552446"/>
    <w:rPr>
      <w:b/>
      <w:i/>
      <w:iCs/>
      <w:color w:val="auto"/>
    </w:rPr>
  </w:style>
  <w:style w:type="character" w:styleId="Fett">
    <w:name w:val="Strong"/>
    <w:basedOn w:val="Absatz-Standardschriftart"/>
    <w:uiPriority w:val="22"/>
    <w:qFormat/>
    <w:rsid w:val="00552446"/>
    <w:rPr>
      <w:b/>
      <w:bCs/>
    </w:rPr>
  </w:style>
  <w:style w:type="paragraph" w:styleId="Zitat">
    <w:name w:val="Quote"/>
    <w:basedOn w:val="Standard"/>
    <w:next w:val="Standard"/>
    <w:link w:val="ZitatZchn"/>
    <w:uiPriority w:val="29"/>
    <w:qFormat/>
    <w:rsid w:val="00552446"/>
    <w:pPr>
      <w:spacing w:before="200" w:after="160" w:line="280" w:lineRule="atLeast"/>
      <w:ind w:left="864" w:right="864"/>
      <w:jc w:val="center"/>
    </w:pPr>
    <w:rPr>
      <w:rFonts w:ascii="Arial" w:eastAsiaTheme="minorHAnsi" w:hAnsi="Arial" w:cs="Arial"/>
      <w:i/>
      <w:iCs/>
      <w:snapToGrid/>
      <w:color w:val="404040" w:themeColor="text1" w:themeTint="BF"/>
      <w:sz w:val="20"/>
      <w:szCs w:val="20"/>
      <w:lang w:eastAsia="en-US"/>
    </w:rPr>
  </w:style>
  <w:style w:type="character" w:customStyle="1" w:styleId="ZitatZchn">
    <w:name w:val="Zitat Zchn"/>
    <w:basedOn w:val="Absatz-Standardschriftart"/>
    <w:link w:val="Zitat"/>
    <w:uiPriority w:val="29"/>
    <w:rsid w:val="00552446"/>
    <w:rPr>
      <w:i/>
      <w:iCs/>
      <w:color w:val="404040" w:themeColor="text1" w:themeTint="BF"/>
    </w:rPr>
  </w:style>
  <w:style w:type="paragraph" w:styleId="IntensivesZitat">
    <w:name w:val="Intense Quote"/>
    <w:basedOn w:val="Standard"/>
    <w:next w:val="Standard"/>
    <w:link w:val="IntensivesZitatZchn"/>
    <w:uiPriority w:val="30"/>
    <w:qFormat/>
    <w:rsid w:val="00552446"/>
    <w:pPr>
      <w:pBdr>
        <w:top w:val="single" w:sz="4" w:space="10" w:color="5B9BD5" w:themeColor="accent1"/>
        <w:bottom w:val="single" w:sz="4" w:space="10" w:color="5B9BD5" w:themeColor="accent1"/>
      </w:pBdr>
      <w:spacing w:before="360" w:after="360" w:line="280" w:lineRule="atLeast"/>
      <w:ind w:left="864" w:right="864"/>
      <w:jc w:val="center"/>
    </w:pPr>
    <w:rPr>
      <w:rFonts w:ascii="Arial" w:eastAsiaTheme="minorHAnsi" w:hAnsi="Arial" w:cs="Arial"/>
      <w:i/>
      <w:iCs/>
      <w:snapToGrid/>
      <w:color w:val="5B9BD5" w:themeColor="accent1"/>
      <w:sz w:val="20"/>
      <w:szCs w:val="20"/>
      <w:lang w:eastAsia="en-US"/>
    </w:rPr>
  </w:style>
  <w:style w:type="character" w:customStyle="1" w:styleId="IntensivesZitatZchn">
    <w:name w:val="Intensives Zitat Zchn"/>
    <w:basedOn w:val="Absatz-Standardschriftart"/>
    <w:link w:val="IntensivesZitat"/>
    <w:uiPriority w:val="30"/>
    <w:rsid w:val="00552446"/>
    <w:rPr>
      <w:i/>
      <w:iCs/>
      <w:color w:val="5B9BD5" w:themeColor="accent1"/>
    </w:rPr>
  </w:style>
  <w:style w:type="character" w:styleId="SchwacherVerweis">
    <w:name w:val="Subtle Reference"/>
    <w:basedOn w:val="Absatz-Standardschriftart"/>
    <w:uiPriority w:val="31"/>
    <w:qFormat/>
    <w:rsid w:val="00552446"/>
    <w:rPr>
      <w:smallCaps/>
      <w:color w:val="5A5A5A" w:themeColor="text1" w:themeTint="A5"/>
    </w:rPr>
  </w:style>
  <w:style w:type="character" w:styleId="IntensiverVerweis">
    <w:name w:val="Intense Reference"/>
    <w:basedOn w:val="Absatz-Standardschriftart"/>
    <w:uiPriority w:val="32"/>
    <w:qFormat/>
    <w:rsid w:val="00552446"/>
    <w:rPr>
      <w:b/>
      <w:bCs/>
      <w:smallCaps/>
      <w:color w:val="5B9BD5" w:themeColor="accent1"/>
      <w:spacing w:val="5"/>
    </w:rPr>
  </w:style>
  <w:style w:type="character" w:styleId="Buchtitel">
    <w:name w:val="Book Title"/>
    <w:basedOn w:val="Absatz-Standardschriftart"/>
    <w:uiPriority w:val="33"/>
    <w:qFormat/>
    <w:rsid w:val="00552446"/>
    <w:rPr>
      <w:b/>
      <w:bCs/>
      <w:i/>
      <w:iCs/>
      <w:spacing w:val="5"/>
    </w:rPr>
  </w:style>
  <w:style w:type="paragraph" w:styleId="Listenabsatz">
    <w:name w:val="List Paragraph"/>
    <w:basedOn w:val="Standard"/>
    <w:uiPriority w:val="34"/>
    <w:qFormat/>
    <w:rsid w:val="00552446"/>
    <w:pPr>
      <w:spacing w:before="120" w:after="120" w:line="280" w:lineRule="atLeast"/>
      <w:ind w:left="720"/>
      <w:contextualSpacing/>
    </w:pPr>
    <w:rPr>
      <w:rFonts w:ascii="Arial" w:eastAsiaTheme="minorHAnsi" w:hAnsi="Arial" w:cs="Arial"/>
      <w:snapToGrid/>
      <w:sz w:val="20"/>
      <w:szCs w:val="20"/>
      <w:lang w:eastAsia="en-US"/>
    </w:rPr>
  </w:style>
  <w:style w:type="paragraph" w:customStyle="1" w:styleId="TabellePMHplain">
    <w:name w:val="Tabelle_PMH_plain"/>
    <w:basedOn w:val="Standard"/>
    <w:rsid w:val="00A454A7"/>
    <w:pPr>
      <w:numPr>
        <w:numId w:val="1"/>
      </w:numPr>
      <w:tabs>
        <w:tab w:val="left" w:pos="357"/>
      </w:tabs>
      <w:spacing w:before="60" w:after="60" w:line="280" w:lineRule="atLeast"/>
    </w:pPr>
    <w:rPr>
      <w:rFonts w:ascii="Arial" w:eastAsiaTheme="minorHAnsi" w:hAnsi="Arial" w:cs="Arial"/>
      <w:snapToGrid/>
      <w:sz w:val="16"/>
      <w:szCs w:val="20"/>
      <w:lang w:eastAsia="en-US"/>
    </w:rPr>
  </w:style>
  <w:style w:type="character" w:customStyle="1" w:styleId="berschrift7Zchn">
    <w:name w:val="Überschrift 7 Zchn"/>
    <w:basedOn w:val="Absatz-Standardschriftart"/>
    <w:link w:val="berschrift7"/>
    <w:uiPriority w:val="9"/>
    <w:rsid w:val="001C3EFA"/>
    <w:rPr>
      <w:rFonts w:eastAsiaTheme="majorEastAsia" w:cstheme="majorBidi"/>
      <w:i/>
      <w:iCs/>
    </w:rPr>
  </w:style>
  <w:style w:type="character" w:customStyle="1" w:styleId="berschrift8Zchn">
    <w:name w:val="Überschrift 8 Zchn"/>
    <w:basedOn w:val="Absatz-Standardschriftart"/>
    <w:link w:val="berschrift8"/>
    <w:uiPriority w:val="9"/>
    <w:rsid w:val="001C3EFA"/>
    <w:rPr>
      <w:rFonts w:eastAsiaTheme="majorEastAsia" w:cstheme="majorBidi"/>
      <w:szCs w:val="21"/>
    </w:rPr>
  </w:style>
  <w:style w:type="character" w:customStyle="1" w:styleId="berschrift9Zchn">
    <w:name w:val="Überschrift 9 Zchn"/>
    <w:basedOn w:val="Absatz-Standardschriftart"/>
    <w:link w:val="berschrift9"/>
    <w:uiPriority w:val="9"/>
    <w:rsid w:val="001C3EFA"/>
    <w:rPr>
      <w:rFonts w:eastAsiaTheme="majorEastAsia" w:cstheme="majorBidi"/>
      <w:i/>
      <w:iCs/>
      <w:szCs w:val="21"/>
    </w:rPr>
  </w:style>
  <w:style w:type="paragraph" w:styleId="Kopfzeile">
    <w:name w:val="header"/>
    <w:basedOn w:val="Standard"/>
    <w:link w:val="KopfzeileZchn"/>
    <w:uiPriority w:val="13"/>
    <w:unhideWhenUsed/>
    <w:rsid w:val="00224B84"/>
    <w:pPr>
      <w:tabs>
        <w:tab w:val="center" w:pos="4536"/>
        <w:tab w:val="right" w:pos="9072"/>
      </w:tabs>
      <w:spacing w:line="280" w:lineRule="atLeast"/>
    </w:pPr>
    <w:rPr>
      <w:rFonts w:ascii="Arial" w:eastAsiaTheme="minorHAnsi" w:hAnsi="Arial" w:cs="Arial"/>
      <w:snapToGrid/>
      <w:sz w:val="20"/>
      <w:szCs w:val="20"/>
      <w:lang w:eastAsia="en-US"/>
    </w:rPr>
  </w:style>
  <w:style w:type="character" w:styleId="Hyperlink">
    <w:name w:val="Hyperlink"/>
    <w:basedOn w:val="Absatz-Standardschriftart"/>
    <w:uiPriority w:val="99"/>
    <w:unhideWhenUsed/>
    <w:rsid w:val="00CB275C"/>
    <w:rPr>
      <w:color w:val="0000FF"/>
      <w:u w:val="single"/>
    </w:rPr>
  </w:style>
  <w:style w:type="character" w:customStyle="1" w:styleId="KopfzeileZchn">
    <w:name w:val="Kopfzeile Zchn"/>
    <w:basedOn w:val="Absatz-Standardschriftart"/>
    <w:link w:val="Kopfzeile"/>
    <w:uiPriority w:val="13"/>
    <w:rsid w:val="00224B84"/>
  </w:style>
  <w:style w:type="paragraph" w:styleId="Fuzeile">
    <w:name w:val="footer"/>
    <w:basedOn w:val="Standard"/>
    <w:link w:val="FuzeileZchn"/>
    <w:uiPriority w:val="99"/>
    <w:unhideWhenUsed/>
    <w:rsid w:val="00224B84"/>
    <w:pPr>
      <w:tabs>
        <w:tab w:val="center" w:pos="4536"/>
        <w:tab w:val="right" w:pos="9072"/>
      </w:tabs>
      <w:spacing w:line="280" w:lineRule="atLeast"/>
    </w:pPr>
    <w:rPr>
      <w:rFonts w:ascii="Arial" w:eastAsiaTheme="minorHAnsi" w:hAnsi="Arial" w:cs="Arial"/>
      <w:snapToGrid/>
      <w:sz w:val="20"/>
      <w:szCs w:val="20"/>
      <w:lang w:eastAsia="en-US"/>
    </w:rPr>
  </w:style>
  <w:style w:type="character" w:customStyle="1" w:styleId="FuzeileZchn">
    <w:name w:val="Fußzeile Zchn"/>
    <w:basedOn w:val="Absatz-Standardschriftart"/>
    <w:link w:val="Fuzeile"/>
    <w:uiPriority w:val="99"/>
    <w:rsid w:val="00224B84"/>
  </w:style>
  <w:style w:type="paragraph" w:styleId="Inhaltsverzeichnisberschrift">
    <w:name w:val="TOC Heading"/>
    <w:basedOn w:val="berschrift1"/>
    <w:next w:val="Standard"/>
    <w:uiPriority w:val="39"/>
    <w:unhideWhenUsed/>
    <w:qFormat/>
    <w:rsid w:val="00224B84"/>
    <w:pPr>
      <w:spacing w:before="240" w:after="0" w:line="259" w:lineRule="auto"/>
      <w:ind w:left="0" w:firstLine="0"/>
      <w:outlineLvl w:val="9"/>
    </w:pPr>
    <w:rPr>
      <w:rFonts w:asciiTheme="majorHAnsi" w:hAnsiTheme="majorHAnsi"/>
      <w:b w:val="0"/>
      <w:color w:val="2E74B5" w:themeColor="accent1" w:themeShade="BF"/>
      <w:sz w:val="32"/>
      <w:lang w:eastAsia="de-DE"/>
    </w:rPr>
  </w:style>
  <w:style w:type="paragraph" w:styleId="Verzeichnis1">
    <w:name w:val="toc 1"/>
    <w:basedOn w:val="Standard"/>
    <w:next w:val="Standard"/>
    <w:autoRedefine/>
    <w:uiPriority w:val="39"/>
    <w:unhideWhenUsed/>
    <w:rsid w:val="006D2F58"/>
    <w:pPr>
      <w:spacing w:after="100" w:line="280" w:lineRule="atLeast"/>
    </w:pPr>
    <w:rPr>
      <w:rFonts w:ascii="Arial" w:eastAsiaTheme="minorHAnsi" w:hAnsi="Arial" w:cs="Arial"/>
      <w:snapToGrid/>
      <w:sz w:val="20"/>
      <w:szCs w:val="20"/>
      <w:lang w:eastAsia="en-US"/>
    </w:rPr>
  </w:style>
  <w:style w:type="paragraph" w:styleId="Verzeichnis2">
    <w:name w:val="toc 2"/>
    <w:basedOn w:val="Standard"/>
    <w:next w:val="Standard"/>
    <w:autoRedefine/>
    <w:uiPriority w:val="39"/>
    <w:unhideWhenUsed/>
    <w:rsid w:val="006D2F58"/>
    <w:pPr>
      <w:spacing w:after="100" w:line="280" w:lineRule="atLeast"/>
      <w:ind w:left="198"/>
    </w:pPr>
    <w:rPr>
      <w:rFonts w:ascii="Arial" w:eastAsiaTheme="minorHAnsi" w:hAnsi="Arial" w:cs="Arial"/>
      <w:snapToGrid/>
      <w:sz w:val="20"/>
      <w:szCs w:val="20"/>
      <w:lang w:eastAsia="en-US"/>
    </w:rPr>
  </w:style>
  <w:style w:type="paragraph" w:styleId="Unterschrift">
    <w:name w:val="Signature"/>
    <w:basedOn w:val="Standard"/>
    <w:link w:val="UnterschriftZchn"/>
    <w:uiPriority w:val="99"/>
    <w:unhideWhenUsed/>
    <w:rsid w:val="009767D1"/>
    <w:pPr>
      <w:spacing w:line="280" w:lineRule="atLeast"/>
      <w:jc w:val="center"/>
    </w:pPr>
    <w:rPr>
      <w:rFonts w:ascii="Arial" w:eastAsiaTheme="minorHAnsi" w:hAnsi="Arial" w:cs="Arial"/>
      <w:snapToGrid/>
      <w:sz w:val="16"/>
      <w:szCs w:val="20"/>
      <w:lang w:eastAsia="en-US"/>
    </w:rPr>
  </w:style>
  <w:style w:type="character" w:customStyle="1" w:styleId="UnterschriftZchn">
    <w:name w:val="Unterschrift Zchn"/>
    <w:basedOn w:val="Absatz-Standardschriftart"/>
    <w:link w:val="Unterschrift"/>
    <w:uiPriority w:val="99"/>
    <w:rsid w:val="009767D1"/>
    <w:rPr>
      <w:sz w:val="16"/>
    </w:rPr>
  </w:style>
  <w:style w:type="character" w:styleId="Seitenzahl">
    <w:name w:val="page number"/>
    <w:uiPriority w:val="99"/>
    <w:rsid w:val="00CF17D5"/>
    <w:rPr>
      <w:rFonts w:cs="Times New Roman"/>
    </w:rPr>
  </w:style>
  <w:style w:type="paragraph" w:styleId="Sprechblasentext">
    <w:name w:val="Balloon Text"/>
    <w:basedOn w:val="Standard"/>
    <w:link w:val="SprechblasentextZchn"/>
    <w:uiPriority w:val="99"/>
    <w:semiHidden/>
    <w:unhideWhenUsed/>
    <w:rsid w:val="007155D0"/>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155D0"/>
    <w:rPr>
      <w:rFonts w:ascii="Segoe UI" w:eastAsia="MS Mincho" w:hAnsi="Segoe UI" w:cs="Segoe UI"/>
      <w:snapToGrid w:val="0"/>
      <w:sz w:val="18"/>
      <w:szCs w:val="18"/>
      <w:lang w:eastAsia="de-DE"/>
    </w:rPr>
  </w:style>
  <w:style w:type="character" w:styleId="BesuchterLink">
    <w:name w:val="FollowedHyperlink"/>
    <w:basedOn w:val="Absatz-Standardschriftart"/>
    <w:uiPriority w:val="99"/>
    <w:semiHidden/>
    <w:unhideWhenUsed/>
    <w:rsid w:val="00CA5E2E"/>
    <w:rPr>
      <w:color w:val="954F72" w:themeColor="followedHyperlink"/>
      <w:u w:val="single"/>
    </w:rPr>
  </w:style>
  <w:style w:type="character" w:styleId="Kommentarzeichen">
    <w:name w:val="annotation reference"/>
    <w:basedOn w:val="Absatz-Standardschriftart"/>
    <w:uiPriority w:val="99"/>
    <w:semiHidden/>
    <w:unhideWhenUsed/>
    <w:rsid w:val="00CA5E2E"/>
    <w:rPr>
      <w:sz w:val="16"/>
      <w:szCs w:val="16"/>
    </w:rPr>
  </w:style>
  <w:style w:type="paragraph" w:styleId="Kommentartext">
    <w:name w:val="annotation text"/>
    <w:basedOn w:val="Standard"/>
    <w:link w:val="KommentartextZchn"/>
    <w:uiPriority w:val="99"/>
    <w:unhideWhenUsed/>
    <w:rsid w:val="00CA5E2E"/>
    <w:rPr>
      <w:sz w:val="20"/>
      <w:szCs w:val="20"/>
    </w:rPr>
  </w:style>
  <w:style w:type="character" w:customStyle="1" w:styleId="KommentartextZchn">
    <w:name w:val="Kommentartext Zchn"/>
    <w:basedOn w:val="Absatz-Standardschriftart"/>
    <w:link w:val="Kommentartext"/>
    <w:uiPriority w:val="99"/>
    <w:rsid w:val="00CA5E2E"/>
    <w:rPr>
      <w:rFonts w:ascii="Times New Roman" w:eastAsia="MS Mincho" w:hAnsi="Times New Roman" w:cs="Times New Roman"/>
      <w:snapToGrid w:val="0"/>
      <w:lang w:eastAsia="de-DE"/>
    </w:rPr>
  </w:style>
  <w:style w:type="paragraph" w:styleId="Kommentarthema">
    <w:name w:val="annotation subject"/>
    <w:basedOn w:val="Kommentartext"/>
    <w:next w:val="Kommentartext"/>
    <w:link w:val="KommentarthemaZchn"/>
    <w:uiPriority w:val="99"/>
    <w:semiHidden/>
    <w:unhideWhenUsed/>
    <w:rsid w:val="00CA5E2E"/>
    <w:rPr>
      <w:b/>
      <w:bCs/>
    </w:rPr>
  </w:style>
  <w:style w:type="character" w:customStyle="1" w:styleId="KommentarthemaZchn">
    <w:name w:val="Kommentarthema Zchn"/>
    <w:basedOn w:val="KommentartextZchn"/>
    <w:link w:val="Kommentarthema"/>
    <w:uiPriority w:val="99"/>
    <w:semiHidden/>
    <w:rsid w:val="00CA5E2E"/>
    <w:rPr>
      <w:rFonts w:ascii="Times New Roman" w:eastAsia="MS Mincho" w:hAnsi="Times New Roman" w:cs="Times New Roman"/>
      <w:b/>
      <w:bCs/>
      <w:snapToGrid w:val="0"/>
      <w:lang w:eastAsia="de-DE"/>
    </w:rPr>
  </w:style>
  <w:style w:type="character" w:customStyle="1" w:styleId="NichtaufgelsteErwhnung1">
    <w:name w:val="Nicht aufgelöste Erwähnung1"/>
    <w:basedOn w:val="Absatz-Standardschriftart"/>
    <w:uiPriority w:val="99"/>
    <w:semiHidden/>
    <w:unhideWhenUsed/>
    <w:rsid w:val="00885C56"/>
    <w:rPr>
      <w:color w:val="605E5C"/>
      <w:shd w:val="clear" w:color="auto" w:fill="E1DFDD"/>
    </w:rPr>
  </w:style>
  <w:style w:type="paragraph" w:styleId="berarbeitung">
    <w:name w:val="Revision"/>
    <w:hidden/>
    <w:uiPriority w:val="99"/>
    <w:semiHidden/>
    <w:rsid w:val="00BF3C68"/>
    <w:pPr>
      <w:spacing w:before="0" w:after="0" w:line="240" w:lineRule="auto"/>
    </w:pPr>
    <w:rPr>
      <w:rFonts w:ascii="Times New Roman" w:eastAsia="MS Mincho" w:hAnsi="Times New Roman" w:cs="Times New Roman"/>
      <w:snapToGrid w:val="0"/>
      <w:sz w:val="24"/>
      <w:szCs w:val="24"/>
      <w:lang w:eastAsia="de-DE"/>
    </w:rPr>
  </w:style>
  <w:style w:type="character" w:customStyle="1" w:styleId="NichtaufgelsteErwhnung2">
    <w:name w:val="Nicht aufgelöste Erwähnung2"/>
    <w:basedOn w:val="Absatz-Standardschriftart"/>
    <w:uiPriority w:val="99"/>
    <w:semiHidden/>
    <w:unhideWhenUsed/>
    <w:rsid w:val="00F64A57"/>
    <w:rPr>
      <w:color w:val="605E5C"/>
      <w:shd w:val="clear" w:color="auto" w:fill="E1DFDD"/>
    </w:rPr>
  </w:style>
  <w:style w:type="character" w:customStyle="1" w:styleId="NichtaufgelsteErwhnung3">
    <w:name w:val="Nicht aufgelöste Erwähnung3"/>
    <w:basedOn w:val="Absatz-Standardschriftart"/>
    <w:uiPriority w:val="99"/>
    <w:semiHidden/>
    <w:unhideWhenUsed/>
    <w:rsid w:val="00293DE6"/>
    <w:rPr>
      <w:color w:val="605E5C"/>
      <w:shd w:val="clear" w:color="auto" w:fill="E1DFDD"/>
    </w:rPr>
  </w:style>
  <w:style w:type="paragraph" w:styleId="Funotentext">
    <w:name w:val="footnote text"/>
    <w:basedOn w:val="Standard"/>
    <w:link w:val="FunotentextZchn"/>
    <w:uiPriority w:val="99"/>
    <w:semiHidden/>
    <w:unhideWhenUsed/>
    <w:rsid w:val="00BA6C07"/>
    <w:rPr>
      <w:sz w:val="20"/>
      <w:szCs w:val="20"/>
    </w:rPr>
  </w:style>
  <w:style w:type="character" w:customStyle="1" w:styleId="FunotentextZchn">
    <w:name w:val="Fußnotentext Zchn"/>
    <w:basedOn w:val="Absatz-Standardschriftart"/>
    <w:link w:val="Funotentext"/>
    <w:uiPriority w:val="99"/>
    <w:semiHidden/>
    <w:rsid w:val="00BA6C07"/>
    <w:rPr>
      <w:rFonts w:ascii="Times New Roman" w:eastAsia="MS Mincho" w:hAnsi="Times New Roman" w:cs="Times New Roman"/>
      <w:snapToGrid w:val="0"/>
      <w:lang w:eastAsia="de-DE"/>
    </w:rPr>
  </w:style>
  <w:style w:type="character" w:styleId="Funotenzeichen">
    <w:name w:val="footnote reference"/>
    <w:basedOn w:val="Absatz-Standardschriftart"/>
    <w:uiPriority w:val="99"/>
    <w:semiHidden/>
    <w:unhideWhenUsed/>
    <w:rsid w:val="00BA6C07"/>
    <w:rPr>
      <w:vertAlign w:val="superscript"/>
    </w:rPr>
  </w:style>
  <w:style w:type="character" w:customStyle="1" w:styleId="NichtaufgelsteErwhnung4">
    <w:name w:val="Nicht aufgelöste Erwähnung4"/>
    <w:basedOn w:val="Absatz-Standardschriftart"/>
    <w:uiPriority w:val="99"/>
    <w:semiHidden/>
    <w:unhideWhenUsed/>
    <w:rsid w:val="00687AC9"/>
    <w:rPr>
      <w:color w:val="605E5C"/>
      <w:shd w:val="clear" w:color="auto" w:fill="E1DFDD"/>
    </w:rPr>
  </w:style>
  <w:style w:type="character" w:customStyle="1" w:styleId="NichtaufgelsteErwhnung5">
    <w:name w:val="Nicht aufgelöste Erwähnung5"/>
    <w:basedOn w:val="Absatz-Standardschriftart"/>
    <w:uiPriority w:val="99"/>
    <w:semiHidden/>
    <w:unhideWhenUsed/>
    <w:rsid w:val="00A56AEA"/>
    <w:rPr>
      <w:color w:val="605E5C"/>
      <w:shd w:val="clear" w:color="auto" w:fill="E1DFDD"/>
    </w:rPr>
  </w:style>
  <w:style w:type="character" w:customStyle="1" w:styleId="NichtaufgelsteErwhnung6">
    <w:name w:val="Nicht aufgelöste Erwähnung6"/>
    <w:basedOn w:val="Absatz-Standardschriftart"/>
    <w:uiPriority w:val="99"/>
    <w:semiHidden/>
    <w:unhideWhenUsed/>
    <w:rsid w:val="00FA30DA"/>
    <w:rPr>
      <w:color w:val="605E5C"/>
      <w:shd w:val="clear" w:color="auto" w:fill="E1DFDD"/>
    </w:rPr>
  </w:style>
  <w:style w:type="paragraph" w:customStyle="1" w:styleId="berschrift">
    <w:name w:val="_Überschrift"/>
    <w:basedOn w:val="Standard"/>
    <w:rsid w:val="00AB7321"/>
    <w:rPr>
      <w:rFonts w:ascii="Arial" w:eastAsia="Times New Roman" w:hAnsi="Arial"/>
      <w:b/>
      <w:bCs/>
      <w:snapToGrid/>
      <w:szCs w:val="20"/>
    </w:rPr>
  </w:style>
  <w:style w:type="character" w:customStyle="1" w:styleId="NichtaufgelsteErwhnung7">
    <w:name w:val="Nicht aufgelöste Erwähnung7"/>
    <w:basedOn w:val="Absatz-Standardschriftart"/>
    <w:uiPriority w:val="99"/>
    <w:semiHidden/>
    <w:unhideWhenUsed/>
    <w:rsid w:val="00555FB9"/>
    <w:rPr>
      <w:color w:val="605E5C"/>
      <w:shd w:val="clear" w:color="auto" w:fill="E1DFDD"/>
    </w:rPr>
  </w:style>
  <w:style w:type="character" w:customStyle="1" w:styleId="hgkelc">
    <w:name w:val="hgkelc"/>
    <w:basedOn w:val="Absatz-Standardschriftart"/>
    <w:rsid w:val="00E84836"/>
  </w:style>
  <w:style w:type="character" w:styleId="NichtaufgelsteErwhnung">
    <w:name w:val="Unresolved Mention"/>
    <w:basedOn w:val="Absatz-Standardschriftart"/>
    <w:uiPriority w:val="99"/>
    <w:semiHidden/>
    <w:unhideWhenUsed/>
    <w:rsid w:val="00291615"/>
    <w:rPr>
      <w:color w:val="605E5C"/>
      <w:shd w:val="clear" w:color="auto" w:fill="E1DFDD"/>
    </w:rPr>
  </w:style>
  <w:style w:type="character" w:customStyle="1" w:styleId="js-dsl-glossary">
    <w:name w:val="js-dsl-glossary"/>
    <w:basedOn w:val="Absatz-Standardschriftart"/>
    <w:rsid w:val="007E46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1097220">
      <w:bodyDiv w:val="1"/>
      <w:marLeft w:val="0"/>
      <w:marRight w:val="0"/>
      <w:marTop w:val="0"/>
      <w:marBottom w:val="0"/>
      <w:divBdr>
        <w:top w:val="none" w:sz="0" w:space="0" w:color="auto"/>
        <w:left w:val="none" w:sz="0" w:space="0" w:color="auto"/>
        <w:bottom w:val="none" w:sz="0" w:space="0" w:color="auto"/>
        <w:right w:val="none" w:sz="0" w:space="0" w:color="auto"/>
      </w:divBdr>
    </w:div>
    <w:div w:id="1816945070">
      <w:bodyDiv w:val="1"/>
      <w:marLeft w:val="0"/>
      <w:marRight w:val="0"/>
      <w:marTop w:val="0"/>
      <w:marBottom w:val="0"/>
      <w:divBdr>
        <w:top w:val="none" w:sz="0" w:space="0" w:color="auto"/>
        <w:left w:val="none" w:sz="0" w:space="0" w:color="auto"/>
        <w:bottom w:val="none" w:sz="0" w:space="0" w:color="auto"/>
        <w:right w:val="none" w:sz="0" w:space="0" w:color="auto"/>
      </w:divBdr>
    </w:div>
    <w:div w:id="1829635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uv.com/bgm"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yperlink" Target="http://www.tuv.com/presse"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ntact@press.tuv.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tuv.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tuv.com/bgm" TargetMode="External"/><Relationship Id="rId14" Type="http://schemas.openxmlformats.org/officeDocument/2006/relationships/header" Target="header2.xml"/><Relationship Id="rId22" Type="http://schemas.openxmlformats.org/officeDocument/2006/relationships/customXml" Target="../customXml/item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783EC5A8722CBB41B731F595D5F37647" ma:contentTypeVersion="15" ma:contentTypeDescription="Ein neues Dokument erstellen." ma:contentTypeScope="" ma:versionID="59eff44eeda71d274854377c5077213f">
  <xsd:schema xmlns:xsd="http://www.w3.org/2001/XMLSchema" xmlns:xs="http://www.w3.org/2001/XMLSchema" xmlns:p="http://schemas.microsoft.com/office/2006/metadata/properties" xmlns:ns2="93ea50ef-26a9-4bba-82b3-5a178f06628e" xmlns:ns3="af09376d-2fe7-44ac-8320-bc2f3c525e4d" targetNamespace="http://schemas.microsoft.com/office/2006/metadata/properties" ma:root="true" ma:fieldsID="39c2ad826dced3f8f7cd143467364a9a" ns2:_="" ns3:_="">
    <xsd:import namespace="93ea50ef-26a9-4bba-82b3-5a178f06628e"/>
    <xsd:import namespace="af09376d-2fe7-44ac-8320-bc2f3c525e4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ea50ef-26a9-4bba-82b3-5a178f0662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481b5bb2-a302-4590-b7a8-2dfd7386c9d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09376d-2fe7-44ac-8320-bc2f3c525e4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d634bea-a5d3-432e-b280-8d4f0e3062a0}" ma:internalName="TaxCatchAll" ma:showField="CatchAllData" ma:web="af09376d-2fe7-44ac-8320-bc2f3c525e4d">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af09376d-2fe7-44ac-8320-bc2f3c525e4d" xsi:nil="true"/>
    <lcf76f155ced4ddcb4097134ff3c332f xmlns="93ea50ef-26a9-4bba-82b3-5a178f06628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D39D80A-5257-4B5E-BDB0-367C6E110A4F}">
  <ds:schemaRefs>
    <ds:schemaRef ds:uri="http://schemas.openxmlformats.org/officeDocument/2006/bibliography"/>
  </ds:schemaRefs>
</ds:datastoreItem>
</file>

<file path=customXml/itemProps2.xml><?xml version="1.0" encoding="utf-8"?>
<ds:datastoreItem xmlns:ds="http://schemas.openxmlformats.org/officeDocument/2006/customXml" ds:itemID="{A9CD4015-A20E-41E0-9E7A-71C4122BB0A9}"/>
</file>

<file path=customXml/itemProps3.xml><?xml version="1.0" encoding="utf-8"?>
<ds:datastoreItem xmlns:ds="http://schemas.openxmlformats.org/officeDocument/2006/customXml" ds:itemID="{C2159F61-7FFB-4B87-A830-D23EDF8E8E61}"/>
</file>

<file path=customXml/itemProps4.xml><?xml version="1.0" encoding="utf-8"?>
<ds:datastoreItem xmlns:ds="http://schemas.openxmlformats.org/officeDocument/2006/customXml" ds:itemID="{09144038-87B7-4BEC-8188-E03C3D213298}"/>
</file>

<file path=docProps/app.xml><?xml version="1.0" encoding="utf-8"?>
<Properties xmlns="http://schemas.openxmlformats.org/officeDocument/2006/extended-properties" xmlns:vt="http://schemas.openxmlformats.org/officeDocument/2006/docPropsVTypes">
  <Template>Normal.dotm</Template>
  <TotalTime>0</TotalTime>
  <Pages>3</Pages>
  <Words>899</Words>
  <Characters>5670</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TUV</Company>
  <LinksUpToDate>false</LinksUpToDate>
  <CharactersWithSpaces>6556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Wolfram Stahl</dc:creator>
  <cp:keywords/>
  <dc:description/>
  <cp:lastModifiedBy>Barbara Kluge</cp:lastModifiedBy>
  <cp:revision>8</cp:revision>
  <cp:lastPrinted>2024-04-04T14:13:00Z</cp:lastPrinted>
  <dcterms:created xsi:type="dcterms:W3CDTF">2024-04-08T14:26:00Z</dcterms:created>
  <dcterms:modified xsi:type="dcterms:W3CDTF">2024-04-09T14:50:00Z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3d538fd-7cd2-4b8b-bd42-f6ee8cc1e568_Enabled">
    <vt:lpwstr>true</vt:lpwstr>
  </property>
  <property fmtid="{D5CDD505-2E9C-101B-9397-08002B2CF9AE}" pid="3" name="MSIP_Label_d3d538fd-7cd2-4b8b-bd42-f6ee8cc1e568_SetDate">
    <vt:lpwstr>2022-10-24T15:28:42Z</vt:lpwstr>
  </property>
  <property fmtid="{D5CDD505-2E9C-101B-9397-08002B2CF9AE}" pid="4" name="MSIP_Label_d3d538fd-7cd2-4b8b-bd42-f6ee8cc1e568_Method">
    <vt:lpwstr>Standard</vt:lpwstr>
  </property>
  <property fmtid="{D5CDD505-2E9C-101B-9397-08002B2CF9AE}" pid="5" name="MSIP_Label_d3d538fd-7cd2-4b8b-bd42-f6ee8cc1e568_Name">
    <vt:lpwstr>d3d538fd-7cd2-4b8b-bd42-f6ee8cc1e568</vt:lpwstr>
  </property>
  <property fmtid="{D5CDD505-2E9C-101B-9397-08002B2CF9AE}" pid="6" name="MSIP_Label_d3d538fd-7cd2-4b8b-bd42-f6ee8cc1e568_SiteId">
    <vt:lpwstr>255bd3b3-8412-4e31-a3ec-56916c7ae8c0</vt:lpwstr>
  </property>
  <property fmtid="{D5CDD505-2E9C-101B-9397-08002B2CF9AE}" pid="7" name="MSIP_Label_d3d538fd-7cd2-4b8b-bd42-f6ee8cc1e568_ActionId">
    <vt:lpwstr>3d81c2bd-39b0-4c60-9b7f-2d92e1f34f11</vt:lpwstr>
  </property>
  <property fmtid="{D5CDD505-2E9C-101B-9397-08002B2CF9AE}" pid="8" name="MSIP_Label_d3d538fd-7cd2-4b8b-bd42-f6ee8cc1e568_ContentBits">
    <vt:lpwstr>0</vt:lpwstr>
  </property>
  <property fmtid="{D5CDD505-2E9C-101B-9397-08002B2CF9AE}" pid="9" name="ContentTypeId">
    <vt:lpwstr>0x010100783EC5A8722CBB41B731F595D5F37647</vt:lpwstr>
  </property>
</Properties>
</file>