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A1394" w14:textId="1BED8F58" w:rsidR="00697369" w:rsidRPr="00697369" w:rsidRDefault="00697369" w:rsidP="00697369">
      <w:pPr>
        <w:spacing w:line="360" w:lineRule="auto"/>
        <w:ind w:right="1701"/>
        <w:rPr>
          <w:b/>
          <w:u w:val="single"/>
        </w:rPr>
      </w:pPr>
      <w:r w:rsidRPr="00697369">
        <w:rPr>
          <w:b/>
          <w:u w:val="single"/>
        </w:rPr>
        <w:t xml:space="preserve">TÜV Rheinland prüft für BMW die </w:t>
      </w:r>
      <w:r>
        <w:rPr>
          <w:b/>
          <w:u w:val="single"/>
        </w:rPr>
        <w:t>Abgas</w:t>
      </w:r>
      <w:r w:rsidRPr="00697369">
        <w:rPr>
          <w:b/>
          <w:u w:val="single"/>
        </w:rPr>
        <w:t>werte auf Konformität im Betrieb (ISC)</w:t>
      </w:r>
    </w:p>
    <w:p w14:paraId="08CDBFDA" w14:textId="4E275398" w:rsidR="00697369" w:rsidRDefault="00697369" w:rsidP="00697369">
      <w:pPr>
        <w:spacing w:line="360" w:lineRule="auto"/>
        <w:ind w:right="1701"/>
        <w:rPr>
          <w:bCs/>
        </w:rPr>
      </w:pPr>
      <w:r w:rsidRPr="00697369">
        <w:rPr>
          <w:bCs/>
        </w:rPr>
        <w:t xml:space="preserve">Großauftrag von BMW </w:t>
      </w:r>
      <w:r w:rsidR="00E248FF">
        <w:rPr>
          <w:bCs/>
        </w:rPr>
        <w:t>zur P</w:t>
      </w:r>
      <w:r w:rsidRPr="00697369">
        <w:rPr>
          <w:bCs/>
        </w:rPr>
        <w:t xml:space="preserve">rüfung </w:t>
      </w:r>
      <w:r w:rsidR="00243C0F">
        <w:rPr>
          <w:bCs/>
        </w:rPr>
        <w:t xml:space="preserve">der Emissionswerte </w:t>
      </w:r>
      <w:r w:rsidR="00E22FC7">
        <w:rPr>
          <w:bCs/>
        </w:rPr>
        <w:t>von</w:t>
      </w:r>
      <w:r w:rsidR="00243C0F">
        <w:rPr>
          <w:bCs/>
        </w:rPr>
        <w:t xml:space="preserve"> im Verkehr befindlichen </w:t>
      </w:r>
      <w:r w:rsidR="000971F8">
        <w:rPr>
          <w:bCs/>
        </w:rPr>
        <w:t>Fahrzeuge</w:t>
      </w:r>
      <w:r w:rsidR="00E22FC7">
        <w:rPr>
          <w:bCs/>
        </w:rPr>
        <w:t>n</w:t>
      </w:r>
      <w:r w:rsidR="00243C0F">
        <w:rPr>
          <w:bCs/>
        </w:rPr>
        <w:t xml:space="preserve"> / </w:t>
      </w:r>
      <w:r w:rsidR="008140F0">
        <w:rPr>
          <w:bCs/>
        </w:rPr>
        <w:t xml:space="preserve">Globales </w:t>
      </w:r>
      <w:r w:rsidR="008140F0" w:rsidRPr="00697369">
        <w:rPr>
          <w:bCs/>
        </w:rPr>
        <w:t xml:space="preserve">Netzwerk </w:t>
      </w:r>
      <w:r w:rsidR="008140F0">
        <w:rPr>
          <w:bCs/>
        </w:rPr>
        <w:t xml:space="preserve">von TÜV Rheinland </w:t>
      </w:r>
      <w:r w:rsidR="00655D5B">
        <w:rPr>
          <w:bCs/>
        </w:rPr>
        <w:t xml:space="preserve">ausschlaggebend / </w:t>
      </w:r>
      <w:r w:rsidR="0077206F" w:rsidRPr="00697369">
        <w:rPr>
          <w:bCs/>
        </w:rPr>
        <w:t xml:space="preserve">Drei-Jahres-Vertrag für </w:t>
      </w:r>
      <w:r w:rsidR="004649F1">
        <w:rPr>
          <w:bCs/>
        </w:rPr>
        <w:t>verschiedene</w:t>
      </w:r>
      <w:r w:rsidR="0077206F">
        <w:rPr>
          <w:bCs/>
        </w:rPr>
        <w:t xml:space="preserve"> </w:t>
      </w:r>
      <w:r w:rsidR="0077206F" w:rsidRPr="00697369">
        <w:rPr>
          <w:bCs/>
        </w:rPr>
        <w:t>Länder im Rest-</w:t>
      </w:r>
      <w:proofErr w:type="spellStart"/>
      <w:r w:rsidR="0077206F" w:rsidRPr="00697369">
        <w:rPr>
          <w:bCs/>
        </w:rPr>
        <w:t>of</w:t>
      </w:r>
      <w:proofErr w:type="spellEnd"/>
      <w:r w:rsidR="0077206F" w:rsidRPr="00697369">
        <w:rPr>
          <w:bCs/>
        </w:rPr>
        <w:t>-</w:t>
      </w:r>
      <w:proofErr w:type="spellStart"/>
      <w:r w:rsidR="0077206F" w:rsidRPr="00697369">
        <w:rPr>
          <w:bCs/>
        </w:rPr>
        <w:t>the</w:t>
      </w:r>
      <w:proofErr w:type="spellEnd"/>
      <w:r w:rsidR="0077206F" w:rsidRPr="00697369">
        <w:rPr>
          <w:bCs/>
        </w:rPr>
        <w:t xml:space="preserve">-World-Market / </w:t>
      </w:r>
      <w:r w:rsidRPr="00697369">
        <w:rPr>
          <w:bCs/>
        </w:rPr>
        <w:t xml:space="preserve">In-Service </w:t>
      </w:r>
      <w:proofErr w:type="spellStart"/>
      <w:r w:rsidRPr="00697369">
        <w:rPr>
          <w:bCs/>
        </w:rPr>
        <w:t>Conformity</w:t>
      </w:r>
      <w:proofErr w:type="spellEnd"/>
      <w:r w:rsidRPr="00697369">
        <w:rPr>
          <w:bCs/>
        </w:rPr>
        <w:t xml:space="preserve"> (ISC)</w:t>
      </w:r>
      <w:r w:rsidR="00170CED">
        <w:rPr>
          <w:bCs/>
        </w:rPr>
        <w:t xml:space="preserve"> ermöglicht </w:t>
      </w:r>
      <w:r w:rsidR="008322AE">
        <w:rPr>
          <w:bCs/>
        </w:rPr>
        <w:t xml:space="preserve">durch </w:t>
      </w:r>
      <w:r w:rsidR="00170CED">
        <w:rPr>
          <w:bCs/>
        </w:rPr>
        <w:t>Abgleich mit typgenehmigten Werten</w:t>
      </w:r>
      <w:r w:rsidRPr="00697369">
        <w:rPr>
          <w:bCs/>
        </w:rPr>
        <w:t xml:space="preserve"> die Marktüberwachung / </w:t>
      </w:r>
      <w:hyperlink r:id="rId11" w:history="1">
        <w:r w:rsidR="00217220" w:rsidRPr="0098135E">
          <w:rPr>
            <w:rStyle w:val="Hyperlink"/>
            <w:bCs/>
          </w:rPr>
          <w:t>www.tuv.com</w:t>
        </w:r>
      </w:hyperlink>
    </w:p>
    <w:p w14:paraId="5845D2AE" w14:textId="77777777" w:rsidR="00697369" w:rsidRPr="00697369" w:rsidRDefault="00697369" w:rsidP="00697369">
      <w:pPr>
        <w:spacing w:line="360" w:lineRule="auto"/>
        <w:ind w:right="1701"/>
        <w:rPr>
          <w:b/>
          <w:bCs/>
        </w:rPr>
      </w:pPr>
    </w:p>
    <w:p w14:paraId="6489B324" w14:textId="7748C556" w:rsidR="00F90C5C" w:rsidRPr="00F90C5C" w:rsidRDefault="00697369" w:rsidP="00697369">
      <w:pPr>
        <w:spacing w:line="360" w:lineRule="auto"/>
        <w:ind w:right="1701"/>
        <w:rPr>
          <w:b/>
          <w:bCs/>
        </w:rPr>
      </w:pPr>
      <w:r w:rsidRPr="00697369">
        <w:rPr>
          <w:b/>
          <w:bCs/>
        </w:rPr>
        <w:t xml:space="preserve">Köln, </w:t>
      </w:r>
      <w:r w:rsidR="00A367E8">
        <w:rPr>
          <w:b/>
          <w:bCs/>
        </w:rPr>
        <w:t>3.</w:t>
      </w:r>
      <w:r w:rsidRPr="00697369">
        <w:rPr>
          <w:b/>
          <w:bCs/>
        </w:rPr>
        <w:t xml:space="preserve"> M</w:t>
      </w:r>
      <w:r w:rsidR="00A367E8">
        <w:rPr>
          <w:b/>
          <w:bCs/>
        </w:rPr>
        <w:t>ai</w:t>
      </w:r>
      <w:r w:rsidRPr="00697369">
        <w:rPr>
          <w:b/>
          <w:bCs/>
        </w:rPr>
        <w:t xml:space="preserve"> 2024.</w:t>
      </w:r>
      <w:r w:rsidRPr="00697369">
        <w:t xml:space="preserve"> </w:t>
      </w:r>
      <w:r w:rsidR="005C1DAC" w:rsidRPr="00697369">
        <w:t xml:space="preserve">TÜV Rheinland </w:t>
      </w:r>
      <w:r w:rsidR="005C1DAC">
        <w:t>hat vom Automobilhersteller BMW den Zuschlag für Emissionsmessungen im Rahmen</w:t>
      </w:r>
      <w:r w:rsidR="00E3091D">
        <w:t xml:space="preserve"> von sogenannten</w:t>
      </w:r>
      <w:r w:rsidR="005C1DAC">
        <w:t xml:space="preserve"> </w:t>
      </w:r>
      <w:r w:rsidR="00E3091D">
        <w:t>In-Service-</w:t>
      </w:r>
      <w:proofErr w:type="spellStart"/>
      <w:r w:rsidR="00E3091D">
        <w:t>Conformity</w:t>
      </w:r>
      <w:proofErr w:type="spellEnd"/>
      <w:r w:rsidR="00E3091D">
        <w:t xml:space="preserve">-Tests (ISC) erhalten. </w:t>
      </w:r>
      <w:r w:rsidR="00E3091D" w:rsidRPr="00A367E8">
        <w:t xml:space="preserve">Der </w:t>
      </w:r>
      <w:r w:rsidR="00E3091D">
        <w:t xml:space="preserve">Rahmenvertrag mit dem Automobilhersteller hat eine Laufzeit von drei Jahren und umfasst mehr als 60 Länder im </w:t>
      </w:r>
      <w:r w:rsidR="00E3091D" w:rsidRPr="00697369">
        <w:t>sogenannten Rest-</w:t>
      </w:r>
      <w:proofErr w:type="spellStart"/>
      <w:r w:rsidR="00E3091D" w:rsidRPr="00697369">
        <w:t>of</w:t>
      </w:r>
      <w:proofErr w:type="spellEnd"/>
      <w:r w:rsidR="00E3091D" w:rsidRPr="00697369">
        <w:t>-</w:t>
      </w:r>
      <w:proofErr w:type="spellStart"/>
      <w:r w:rsidR="00E3091D" w:rsidRPr="00697369">
        <w:t>the</w:t>
      </w:r>
      <w:proofErr w:type="spellEnd"/>
      <w:r w:rsidR="00E3091D" w:rsidRPr="00697369">
        <w:t>-World</w:t>
      </w:r>
      <w:r w:rsidR="00E3091D">
        <w:t>-</w:t>
      </w:r>
      <w:r w:rsidR="00E3091D" w:rsidRPr="00697369">
        <w:t>Mark</w:t>
      </w:r>
      <w:r w:rsidR="00E3091D">
        <w:t>e</w:t>
      </w:r>
      <w:r w:rsidR="00E3091D" w:rsidRPr="00697369">
        <w:t>t</w:t>
      </w:r>
      <w:r w:rsidR="00E3091D" w:rsidRPr="00A367E8">
        <w:t xml:space="preserve">. </w:t>
      </w:r>
      <w:r w:rsidR="00E3091D">
        <w:t xml:space="preserve">Hintergrund für die Messungen sind </w:t>
      </w:r>
      <w:r w:rsidR="001F45EA">
        <w:t xml:space="preserve">gesetzliche </w:t>
      </w:r>
      <w:r w:rsidR="00E3091D">
        <w:t xml:space="preserve">Verpflichtungen: </w:t>
      </w:r>
      <w:r w:rsidRPr="00697369">
        <w:t xml:space="preserve">Autohersteller </w:t>
      </w:r>
      <w:r w:rsidR="001F45EA">
        <w:t>müssen</w:t>
      </w:r>
      <w:r w:rsidRPr="00697369">
        <w:t xml:space="preserve"> die Abgaswerte </w:t>
      </w:r>
      <w:r w:rsidR="00CF54FF">
        <w:t xml:space="preserve">von </w:t>
      </w:r>
      <w:r w:rsidRPr="00697369">
        <w:t>in Betrieb befindlichen Serienfahrzeuge</w:t>
      </w:r>
      <w:r w:rsidR="00CF54FF">
        <w:t>n</w:t>
      </w:r>
      <w:r w:rsidRPr="00697369">
        <w:t xml:space="preserve"> kontrollieren. Gemäß UN/ECE Regelung Nummer 83 sind </w:t>
      </w:r>
      <w:r w:rsidR="00124006">
        <w:t xml:space="preserve">bei </w:t>
      </w:r>
      <w:r w:rsidR="00BB2EAE">
        <w:t>Fahrzeugen mit Verbrennungsmotor i</w:t>
      </w:r>
      <w:r w:rsidR="00081A72">
        <w:t xml:space="preserve">n regelmäßigen Abständen </w:t>
      </w:r>
      <w:r w:rsidR="00FA626F" w:rsidRPr="00697369">
        <w:t xml:space="preserve">die Emissionsgrenzwerte </w:t>
      </w:r>
      <w:r w:rsidRPr="00697369">
        <w:t xml:space="preserve">auf Konformität im Betrieb (In-Service Conformity, ISC) </w:t>
      </w:r>
      <w:r w:rsidR="001D5B19">
        <w:t xml:space="preserve">zu </w:t>
      </w:r>
      <w:r w:rsidRPr="00697369">
        <w:t xml:space="preserve">prüfen. </w:t>
      </w:r>
      <w:r w:rsidR="00A305AD">
        <w:t>Hersteller m</w:t>
      </w:r>
      <w:r w:rsidR="00894987">
        <w:t xml:space="preserve">üssen </w:t>
      </w:r>
      <w:r w:rsidR="00AD5531">
        <w:t xml:space="preserve">anhand </w:t>
      </w:r>
      <w:r w:rsidR="00E4269B">
        <w:t xml:space="preserve">einer </w:t>
      </w:r>
      <w:r w:rsidR="001109DB">
        <w:t>exakt d</w:t>
      </w:r>
      <w:r w:rsidR="00B849AA">
        <w:t>efinierte</w:t>
      </w:r>
      <w:r w:rsidR="00E4269B">
        <w:t>n</w:t>
      </w:r>
      <w:r w:rsidR="00B849AA">
        <w:t xml:space="preserve"> </w:t>
      </w:r>
      <w:r w:rsidR="001109DB">
        <w:t>Stich</w:t>
      </w:r>
      <w:r w:rsidR="00B849AA">
        <w:t xml:space="preserve">probe </w:t>
      </w:r>
      <w:r w:rsidR="00E03FC8">
        <w:t xml:space="preserve">nachweisen, dass die im Betrieb befindlichen Pkw </w:t>
      </w:r>
      <w:r w:rsidR="0037604B">
        <w:t xml:space="preserve">mit Verbrennungsmotoren </w:t>
      </w:r>
      <w:r w:rsidR="00E03FC8">
        <w:t>die gesetzlichen Vorgaben erfüllen.</w:t>
      </w:r>
      <w:r w:rsidR="00C27480">
        <w:t xml:space="preserve"> </w:t>
      </w:r>
      <w:r w:rsidR="00436EA8">
        <w:t xml:space="preserve">Die </w:t>
      </w:r>
      <w:r w:rsidR="00B849AA">
        <w:t xml:space="preserve">In-Service-Conformity-Tests </w:t>
      </w:r>
      <w:r w:rsidR="00615A87">
        <w:t xml:space="preserve">ermöglichen </w:t>
      </w:r>
      <w:r w:rsidR="00177AE5">
        <w:t>einen</w:t>
      </w:r>
      <w:r w:rsidRPr="00697369">
        <w:t xml:space="preserve"> Abgleich zwischen </w:t>
      </w:r>
      <w:r w:rsidR="00177AE5">
        <w:t xml:space="preserve">den </w:t>
      </w:r>
      <w:r w:rsidRPr="00697369">
        <w:t>genehmigten Werten der Typprüfung und denen des Betriebs</w:t>
      </w:r>
      <w:r w:rsidR="00803F3D">
        <w:t xml:space="preserve">. Darüber hinaus </w:t>
      </w:r>
      <w:r w:rsidR="00492C0B">
        <w:t>ermöglichen d</w:t>
      </w:r>
      <w:r w:rsidR="00803F3D">
        <w:t xml:space="preserve">ie </w:t>
      </w:r>
      <w:r w:rsidR="00C8690B">
        <w:t>stichprobenartigen M</w:t>
      </w:r>
      <w:r w:rsidR="00803F3D">
        <w:t>ess</w:t>
      </w:r>
      <w:r w:rsidR="00492C0B">
        <w:t xml:space="preserve">ungen </w:t>
      </w:r>
      <w:r w:rsidR="00C8690B">
        <w:t xml:space="preserve">auch </w:t>
      </w:r>
      <w:r w:rsidR="00400F5B">
        <w:t xml:space="preserve">die </w:t>
      </w:r>
      <w:r w:rsidR="00345190" w:rsidRPr="00697369">
        <w:t>sogenannte Feld</w:t>
      </w:r>
      <w:r w:rsidR="00612CC7">
        <w:t>- oder Markt</w:t>
      </w:r>
      <w:r w:rsidR="00345190" w:rsidRPr="00697369">
        <w:t xml:space="preserve">überwachung </w:t>
      </w:r>
      <w:r w:rsidR="00C8690B">
        <w:t xml:space="preserve">von </w:t>
      </w:r>
      <w:r w:rsidR="00345190">
        <w:t>Schadstoffemissionen</w:t>
      </w:r>
      <w:r w:rsidR="00C8690B">
        <w:t>.</w:t>
      </w:r>
    </w:p>
    <w:p w14:paraId="07E02998" w14:textId="77777777" w:rsidR="00600D44" w:rsidRDefault="009D1F48" w:rsidP="00697369">
      <w:pPr>
        <w:spacing w:line="360" w:lineRule="auto"/>
        <w:ind w:right="1701"/>
        <w:contextualSpacing/>
      </w:pPr>
      <w:r>
        <w:t xml:space="preserve">Anstatt </w:t>
      </w:r>
      <w:r w:rsidR="00697369" w:rsidRPr="00697369">
        <w:t xml:space="preserve">die verpflichtenden Prüfungen </w:t>
      </w:r>
      <w:r>
        <w:t>selbst durchzuführen, könn</w:t>
      </w:r>
      <w:r w:rsidR="006830F6">
        <w:t xml:space="preserve">en </w:t>
      </w:r>
      <w:r w:rsidRPr="00697369">
        <w:t xml:space="preserve">Hersteller </w:t>
      </w:r>
      <w:r w:rsidR="00647AC9">
        <w:t>d</w:t>
      </w:r>
      <w:r w:rsidR="006830F6">
        <w:t>ie</w:t>
      </w:r>
      <w:r w:rsidR="00123755">
        <w:t xml:space="preserve"> In-Service-</w:t>
      </w:r>
      <w:proofErr w:type="spellStart"/>
      <w:r w:rsidR="00123755">
        <w:t>Conformity</w:t>
      </w:r>
      <w:proofErr w:type="spellEnd"/>
      <w:r w:rsidR="00123755">
        <w:t>-Tests</w:t>
      </w:r>
      <w:r w:rsidR="006830F6">
        <w:t xml:space="preserve"> </w:t>
      </w:r>
      <w:r w:rsidR="00697369" w:rsidRPr="00697369">
        <w:t xml:space="preserve">auch bei Technischen Diensten </w:t>
      </w:r>
      <w:r w:rsidR="008A7D4B">
        <w:t>und</w:t>
      </w:r>
      <w:r w:rsidR="00697369" w:rsidRPr="00697369">
        <w:t xml:space="preserve"> zugelassenen Prüflaboren in Auftrag geben. </w:t>
      </w:r>
    </w:p>
    <w:p w14:paraId="12228364" w14:textId="23978BF0" w:rsidR="00E3091D" w:rsidRPr="004F652C" w:rsidRDefault="004F652C" w:rsidP="00697369">
      <w:pPr>
        <w:spacing w:line="360" w:lineRule="auto"/>
        <w:ind w:right="1701"/>
        <w:contextualSpacing/>
        <w:rPr>
          <w:b/>
          <w:bCs/>
        </w:rPr>
      </w:pPr>
      <w:r>
        <w:br/>
      </w:r>
      <w:r w:rsidR="00E3091D" w:rsidRPr="004F652C">
        <w:rPr>
          <w:b/>
          <w:bCs/>
        </w:rPr>
        <w:t>Globales Netzwerk von TÜV Rheinland erfüllt komplexe Aufgaben</w:t>
      </w:r>
    </w:p>
    <w:p w14:paraId="48597E1A" w14:textId="6A860F04" w:rsidR="00697369" w:rsidRDefault="00697369" w:rsidP="00697369">
      <w:pPr>
        <w:spacing w:line="360" w:lineRule="auto"/>
        <w:ind w:right="1701"/>
      </w:pPr>
      <w:r w:rsidRPr="00697369">
        <w:t xml:space="preserve">„Unser </w:t>
      </w:r>
      <w:r w:rsidRPr="00697369">
        <w:rPr>
          <w:bCs/>
        </w:rPr>
        <w:t xml:space="preserve">globales Netzwerk als Technischer Dienst war für den Zuschlag von BMW ausschlaggebend“, sagt Thomas Quernheim, </w:t>
      </w:r>
      <w:r w:rsidRPr="00697369">
        <w:t>Global Field Manager Engineering &amp; Homologation bei TÜV Rheinland. „Wir sind mit unseren Standorten und Kompetenzen global vertreten. Die nahtlose Verzahnung aller Regionen zu einem global agierenden Team ist eine wichtige Voraussetzung, um ein solch komplexes logistisches Unterfangen über Länder-, Sprach- und Kulturgrenzen hinweg erfolgreich zu bewältigen.“</w:t>
      </w:r>
      <w:r w:rsidR="004F652C">
        <w:br/>
      </w:r>
    </w:p>
    <w:p w14:paraId="3E50CA05" w14:textId="5FEB4D7C" w:rsidR="00697369" w:rsidRPr="001B649F" w:rsidRDefault="001B649F" w:rsidP="00697369">
      <w:pPr>
        <w:spacing w:line="360" w:lineRule="auto"/>
        <w:ind w:right="1110"/>
        <w:rPr>
          <w:b/>
          <w:bCs/>
        </w:rPr>
      </w:pPr>
      <w:r w:rsidRPr="001B649F">
        <w:rPr>
          <w:b/>
          <w:bCs/>
        </w:rPr>
        <w:t>ISC-</w:t>
      </w:r>
      <w:r w:rsidR="00697369" w:rsidRPr="001B649F">
        <w:rPr>
          <w:b/>
          <w:bCs/>
        </w:rPr>
        <w:t>Prüfungen verlaufen nach feststehenden Vorgaben</w:t>
      </w:r>
    </w:p>
    <w:p w14:paraId="2C4781FD" w14:textId="5EA651C1" w:rsidR="00697369" w:rsidRPr="00697369" w:rsidRDefault="00697369" w:rsidP="00697369">
      <w:pPr>
        <w:spacing w:line="360" w:lineRule="auto"/>
        <w:ind w:right="1701"/>
      </w:pPr>
      <w:r w:rsidRPr="00697369">
        <w:t xml:space="preserve">Bisher hat BMW die </w:t>
      </w:r>
      <w:r w:rsidR="00D43971">
        <w:t xml:space="preserve">erforderlichen </w:t>
      </w:r>
      <w:r w:rsidRPr="00697369">
        <w:t xml:space="preserve">Prüfungen </w:t>
      </w:r>
      <w:r w:rsidR="00E76F0C">
        <w:t xml:space="preserve">der </w:t>
      </w:r>
      <w:r w:rsidR="00E76F0C" w:rsidRPr="00697369">
        <w:t xml:space="preserve">Emissionsgrenzwerte </w:t>
      </w:r>
      <w:r w:rsidRPr="00697369">
        <w:t>im Rest-</w:t>
      </w:r>
      <w:proofErr w:type="spellStart"/>
      <w:r w:rsidRPr="00697369">
        <w:t>of</w:t>
      </w:r>
      <w:proofErr w:type="spellEnd"/>
      <w:r w:rsidRPr="00697369">
        <w:t>-</w:t>
      </w:r>
      <w:proofErr w:type="spellStart"/>
      <w:r w:rsidRPr="00697369">
        <w:t>the</w:t>
      </w:r>
      <w:proofErr w:type="spellEnd"/>
      <w:r w:rsidRPr="00697369">
        <w:t xml:space="preserve">-World-Markt selbst durchgeführt. In </w:t>
      </w:r>
      <w:r w:rsidR="004710A0">
        <w:t>mehreren</w:t>
      </w:r>
      <w:r w:rsidR="00DF0F50">
        <w:t xml:space="preserve"> ausgewählten</w:t>
      </w:r>
      <w:r w:rsidRPr="00697369">
        <w:t xml:space="preserve"> Ländern </w:t>
      </w:r>
      <w:r w:rsidR="007B0A77">
        <w:t xml:space="preserve">dieses </w:t>
      </w:r>
      <w:r w:rsidR="007B0A77">
        <w:lastRenderedPageBreak/>
        <w:t xml:space="preserve">Marktsegments </w:t>
      </w:r>
      <w:r w:rsidR="00470504">
        <w:t xml:space="preserve">hat </w:t>
      </w:r>
      <w:r w:rsidRPr="00697369">
        <w:t xml:space="preserve">TÜV Rheinland </w:t>
      </w:r>
      <w:r w:rsidR="006B79A0">
        <w:t>jetzt</w:t>
      </w:r>
      <w:r w:rsidR="006B79A0" w:rsidRPr="00697369">
        <w:t xml:space="preserve"> </w:t>
      </w:r>
      <w:r w:rsidRPr="00697369">
        <w:t xml:space="preserve">die Prüfungen </w:t>
      </w:r>
      <w:r w:rsidR="00E03636">
        <w:t xml:space="preserve">der Konformität im Betrieb </w:t>
      </w:r>
      <w:r w:rsidR="0080457A">
        <w:t xml:space="preserve">im </w:t>
      </w:r>
      <w:r w:rsidR="00035CCF" w:rsidRPr="00697369">
        <w:t xml:space="preserve">Auftrag des Automobilherstellers </w:t>
      </w:r>
      <w:r w:rsidRPr="00697369">
        <w:t>übern</w:t>
      </w:r>
      <w:r w:rsidR="0023301A">
        <w:t>ommen</w:t>
      </w:r>
      <w:r w:rsidR="004E0C3D">
        <w:t xml:space="preserve">, </w:t>
      </w:r>
      <w:r w:rsidR="004C6395">
        <w:t xml:space="preserve">unter anderem </w:t>
      </w:r>
      <w:r w:rsidR="003E5A85">
        <w:t xml:space="preserve">in </w:t>
      </w:r>
      <w:r w:rsidRPr="00697369">
        <w:t>Malaysia, T</w:t>
      </w:r>
      <w:r w:rsidR="00C7140B">
        <w:t>hailand</w:t>
      </w:r>
      <w:r w:rsidRPr="00697369">
        <w:t>, Australien</w:t>
      </w:r>
      <w:r w:rsidR="00016FFE">
        <w:t xml:space="preserve"> </w:t>
      </w:r>
      <w:r w:rsidRPr="00697369">
        <w:t xml:space="preserve">und </w:t>
      </w:r>
      <w:r w:rsidR="00016FFE">
        <w:t>Marokko</w:t>
      </w:r>
      <w:r w:rsidR="003E5A85">
        <w:t xml:space="preserve">. </w:t>
      </w:r>
      <w:r w:rsidRPr="00697369">
        <w:t xml:space="preserve">„Zur Durchführung der Emissionsprüfungen werden nach feststehenden Vorgaben Stichproben gebildet,“ erklärt Thomas Quernheim. „Da </w:t>
      </w:r>
      <w:r w:rsidR="005C1DAC">
        <w:t xml:space="preserve">wir </w:t>
      </w:r>
      <w:r w:rsidR="00737635">
        <w:t xml:space="preserve">im Markt </w:t>
      </w:r>
      <w:r w:rsidR="00C17CC7">
        <w:t xml:space="preserve">befindliche </w:t>
      </w:r>
      <w:r w:rsidRPr="00697369">
        <w:t>Fahrzeuge</w:t>
      </w:r>
      <w:r w:rsidR="005C1DAC">
        <w:t xml:space="preserve"> prüfen</w:t>
      </w:r>
      <w:r w:rsidRPr="00697369">
        <w:t xml:space="preserve">, </w:t>
      </w:r>
      <w:r w:rsidR="004F652C">
        <w:t xml:space="preserve">besteht </w:t>
      </w:r>
      <w:r w:rsidRPr="00697369">
        <w:t>eine wesentliche Herausforderung</w:t>
      </w:r>
      <w:r w:rsidR="004F652C">
        <w:t xml:space="preserve"> darin</w:t>
      </w:r>
      <w:r w:rsidR="005C1DAC">
        <w:t xml:space="preserve">, die </w:t>
      </w:r>
      <w:r w:rsidR="005C1DAC" w:rsidRPr="00697369">
        <w:t>geeignete</w:t>
      </w:r>
      <w:r w:rsidR="005C1DAC">
        <w:t>n</w:t>
      </w:r>
      <w:r w:rsidR="005C1DAC" w:rsidRPr="00697369">
        <w:t xml:space="preserve"> und benötigte</w:t>
      </w:r>
      <w:r w:rsidR="005C1DAC">
        <w:t>n</w:t>
      </w:r>
      <w:r w:rsidR="005C1DAC" w:rsidRPr="00697369">
        <w:t xml:space="preserve"> Modelle</w:t>
      </w:r>
      <w:r w:rsidR="005C1DAC">
        <w:t xml:space="preserve"> zu beschaffen</w:t>
      </w:r>
      <w:r w:rsidRPr="00697369">
        <w:t xml:space="preserve">.“ </w:t>
      </w:r>
    </w:p>
    <w:p w14:paraId="42952DD3" w14:textId="57822D2E" w:rsidR="00D774EC" w:rsidRPr="00697369" w:rsidRDefault="00697369" w:rsidP="00905EE5">
      <w:pPr>
        <w:spacing w:line="360" w:lineRule="auto"/>
        <w:ind w:right="1701"/>
      </w:pPr>
      <w:r w:rsidRPr="00697369">
        <w:t xml:space="preserve">Die </w:t>
      </w:r>
      <w:r w:rsidR="00DE0576" w:rsidRPr="00697369">
        <w:t xml:space="preserve">gemessenen Emissionswerte der im Verkehr befindlichen Fahrzeuge </w:t>
      </w:r>
      <w:r w:rsidR="00EB6ED8">
        <w:t xml:space="preserve">werden </w:t>
      </w:r>
      <w:r w:rsidR="006921B2">
        <w:t>von Expert</w:t>
      </w:r>
      <w:r w:rsidR="00217220">
        <w:t>en und Experti</w:t>
      </w:r>
      <w:r w:rsidR="006921B2">
        <w:t xml:space="preserve">nnen </w:t>
      </w:r>
      <w:r w:rsidR="00217220">
        <w:t xml:space="preserve">von TÜV Rheinland </w:t>
      </w:r>
      <w:r w:rsidR="00620FDF">
        <w:t>bewertet</w:t>
      </w:r>
      <w:r w:rsidRPr="00697369">
        <w:t xml:space="preserve"> und d</w:t>
      </w:r>
      <w:r w:rsidR="006921B2">
        <w:t>urch BMW d</w:t>
      </w:r>
      <w:r w:rsidRPr="00697369">
        <w:t xml:space="preserve">er </w:t>
      </w:r>
      <w:r w:rsidR="00547B5A">
        <w:t xml:space="preserve">zuständigen </w:t>
      </w:r>
      <w:r w:rsidRPr="00697369">
        <w:t xml:space="preserve">Genehmigungsbehörde gemeldet. </w:t>
      </w:r>
      <w:r w:rsidR="006E3530" w:rsidRPr="00697369">
        <w:t xml:space="preserve">Sollten bei </w:t>
      </w:r>
      <w:r w:rsidR="00A74E0C">
        <w:t xml:space="preserve">den </w:t>
      </w:r>
      <w:r w:rsidR="006E3530" w:rsidRPr="00697369">
        <w:t xml:space="preserve">ISC-Prüfungen </w:t>
      </w:r>
      <w:r w:rsidR="009C3D5B">
        <w:t xml:space="preserve">gravierende </w:t>
      </w:r>
      <w:r w:rsidR="005D3C2A">
        <w:t xml:space="preserve">Abweichungen zwischen </w:t>
      </w:r>
      <w:r w:rsidR="006E3530" w:rsidRPr="00697369">
        <w:t xml:space="preserve">gemessenen </w:t>
      </w:r>
      <w:r w:rsidR="007255FB">
        <w:t xml:space="preserve">und </w:t>
      </w:r>
      <w:r w:rsidR="006E54DD">
        <w:t xml:space="preserve">ursprünglich </w:t>
      </w:r>
      <w:r w:rsidR="002654F1">
        <w:t>typ</w:t>
      </w:r>
      <w:r w:rsidR="006E3530" w:rsidRPr="00697369">
        <w:t xml:space="preserve">genehmigten </w:t>
      </w:r>
      <w:r w:rsidR="00C40C63" w:rsidRPr="00697369">
        <w:t>Werte</w:t>
      </w:r>
      <w:r w:rsidR="00601A6B">
        <w:t>n</w:t>
      </w:r>
      <w:r w:rsidR="00C40C63" w:rsidRPr="00697369">
        <w:t xml:space="preserve"> </w:t>
      </w:r>
      <w:r w:rsidR="007255FB">
        <w:t>zu Tage treten</w:t>
      </w:r>
      <w:r w:rsidR="006E3530" w:rsidRPr="00697369">
        <w:t xml:space="preserve">, </w:t>
      </w:r>
      <w:r w:rsidR="00222B07">
        <w:t xml:space="preserve">könnte die Behörde </w:t>
      </w:r>
      <w:r w:rsidR="00045AB9">
        <w:t>vom Hersteller</w:t>
      </w:r>
      <w:r w:rsidR="00F52A68">
        <w:t xml:space="preserve"> die entsprechend </w:t>
      </w:r>
      <w:r w:rsidR="006D43B4">
        <w:t>notwendige</w:t>
      </w:r>
      <w:r w:rsidR="00F52A68">
        <w:t>n</w:t>
      </w:r>
      <w:r w:rsidR="006D43B4">
        <w:t xml:space="preserve"> </w:t>
      </w:r>
      <w:r w:rsidR="00286336">
        <w:t>Verbesserungsmaßnahmen einfordern</w:t>
      </w:r>
      <w:r w:rsidR="003C2F6A">
        <w:t xml:space="preserve">. </w:t>
      </w:r>
    </w:p>
    <w:p w14:paraId="750DE708" w14:textId="77777777" w:rsidR="002E75C5" w:rsidRDefault="002E75C5" w:rsidP="0027489E">
      <w:pPr>
        <w:tabs>
          <w:tab w:val="center" w:pos="7371"/>
        </w:tabs>
        <w:spacing w:after="0"/>
        <w:rPr>
          <w:i/>
          <w:iCs/>
          <w:sz w:val="18"/>
          <w:szCs w:val="18"/>
        </w:rPr>
      </w:pPr>
    </w:p>
    <w:p w14:paraId="3559E215" w14:textId="50BE3470" w:rsidR="0027489E" w:rsidRPr="00713E20" w:rsidRDefault="00217220" w:rsidP="0027489E">
      <w:pPr>
        <w:tabs>
          <w:tab w:val="center" w:pos="7371"/>
        </w:tabs>
        <w:spacing w:after="0"/>
        <w:rPr>
          <w:i/>
          <w:iCs/>
          <w:sz w:val="18"/>
          <w:szCs w:val="18"/>
        </w:rPr>
      </w:pPr>
      <w:r>
        <w:rPr>
          <w:rStyle w:val="normaltextrun"/>
          <w:i/>
          <w:iCs/>
          <w:color w:val="000000"/>
          <w:sz w:val="18"/>
          <w:szCs w:val="18"/>
          <w:shd w:val="clear" w:color="auto" w:fill="FFFFFF"/>
        </w:rPr>
        <w:t xml:space="preserve">Sicherheit und Qualität in fast allen Wirtschafts- und Lebensbereichen: Dafür steht TÜV Rheinland. Das Unternehmen ist seit mehr als 150 Jahren tätig und zählt zu den weltweit führenden Prüfdienstleistern. TÜV Rheinland hat mehr als 22.000 Mitarbeiterinnen und Mitarbeiter in über 50 Ländern und erzielt einen Jahresumsatz von mehr als 2,4 Milliarden Euro. Die hoch qualifizierten Expertinnen und Experten von TÜV Rheinland prüfen rund um den Globus technische Anlagen und Produkte, begleiten Innnovationen in Technik und Wirtschaft, trainieren Menschen </w:t>
      </w:r>
      <w:proofErr w:type="gramStart"/>
      <w:r>
        <w:rPr>
          <w:rStyle w:val="normaltextrun"/>
          <w:i/>
          <w:iCs/>
          <w:color w:val="000000"/>
          <w:sz w:val="18"/>
          <w:szCs w:val="18"/>
          <w:shd w:val="clear" w:color="auto" w:fill="FFFFFF"/>
        </w:rPr>
        <w:t>in zahlreichen Berufen und zertifizieren</w:t>
      </w:r>
      <w:proofErr w:type="gramEnd"/>
      <w:r>
        <w:rPr>
          <w:rStyle w:val="normaltextrun"/>
          <w:i/>
          <w:iCs/>
          <w:color w:val="000000"/>
          <w:sz w:val="18"/>
          <w:szCs w:val="18"/>
          <w:shd w:val="clear" w:color="auto" w:fill="FFFFFF"/>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2" w:tgtFrame="_blank" w:history="1">
        <w:r>
          <w:rPr>
            <w:rStyle w:val="normaltextrun"/>
            <w:i/>
            <w:iCs/>
            <w:color w:val="0000FF"/>
            <w:sz w:val="18"/>
            <w:szCs w:val="18"/>
            <w:u w:val="single"/>
            <w:shd w:val="clear" w:color="auto" w:fill="FFFFFF"/>
          </w:rPr>
          <w:t>www.tuv.com</w:t>
        </w:r>
      </w:hyperlink>
      <w:r>
        <w:rPr>
          <w:rStyle w:val="eop"/>
          <w:color w:val="000000"/>
          <w:sz w:val="18"/>
          <w:szCs w:val="18"/>
          <w:shd w:val="clear" w:color="auto" w:fill="FFFFFF"/>
        </w:rPr>
        <w:t> </w:t>
      </w:r>
    </w:p>
    <w:p w14:paraId="54431B7B" w14:textId="77777777" w:rsidR="0027489E" w:rsidRPr="000E1C4C" w:rsidRDefault="0027489E" w:rsidP="0027489E">
      <w:pPr>
        <w:tabs>
          <w:tab w:val="left" w:pos="5670"/>
          <w:tab w:val="center" w:pos="7371"/>
        </w:tabs>
        <w:autoSpaceDE w:val="0"/>
        <w:autoSpaceDN w:val="0"/>
        <w:adjustRightInd w:val="0"/>
        <w:spacing w:after="0"/>
        <w:rPr>
          <w:i/>
          <w:sz w:val="18"/>
          <w:szCs w:val="18"/>
        </w:rPr>
      </w:pPr>
      <w:r w:rsidRPr="000E1C4C">
        <w:rPr>
          <w:i/>
          <w:sz w:val="18"/>
          <w:szCs w:val="18"/>
        </w:rPr>
        <w:t>________________________________________________________________________</w:t>
      </w:r>
    </w:p>
    <w:p w14:paraId="2D8222CD" w14:textId="77777777" w:rsidR="0027489E" w:rsidRPr="00B6127A" w:rsidRDefault="0027489E" w:rsidP="0027489E">
      <w:pPr>
        <w:widowControl w:val="0"/>
        <w:spacing w:before="0" w:after="0" w:line="320" w:lineRule="atLeast"/>
        <w:contextualSpacing/>
        <w:rPr>
          <w:kern w:val="0"/>
        </w:rPr>
      </w:pPr>
      <w:r w:rsidRPr="00B6127A">
        <w:rPr>
          <w:kern w:val="0"/>
        </w:rPr>
        <w:t xml:space="preserve">Ihr Ansprechpartner für redaktionelle Fragen: </w:t>
      </w:r>
    </w:p>
    <w:p w14:paraId="747DDDD9" w14:textId="77777777" w:rsidR="0027489E" w:rsidRDefault="0027489E" w:rsidP="0027489E">
      <w:pPr>
        <w:widowControl w:val="0"/>
        <w:spacing w:before="0" w:after="0" w:line="320" w:lineRule="atLeast"/>
        <w:contextualSpacing/>
        <w:rPr>
          <w:kern w:val="0"/>
        </w:rPr>
      </w:pPr>
      <w:r w:rsidRPr="00B6127A">
        <w:rPr>
          <w:kern w:val="0"/>
        </w:rPr>
        <w:t>Pressestelle TÜV Rheinland, Tel.: +49 2 21/8 06-21 48</w:t>
      </w:r>
    </w:p>
    <w:p w14:paraId="1BB4C3B2" w14:textId="69C3ED01" w:rsidR="0027489E" w:rsidRPr="00B6127A" w:rsidRDefault="0027489E" w:rsidP="0027489E">
      <w:pPr>
        <w:widowControl w:val="0"/>
        <w:spacing w:before="0" w:after="0" w:line="320" w:lineRule="atLeast"/>
        <w:contextualSpacing/>
        <w:rPr>
          <w:kern w:val="0"/>
        </w:rPr>
      </w:pPr>
      <w:r w:rsidRPr="00B6127A">
        <w:rPr>
          <w:kern w:val="0"/>
        </w:rPr>
        <w:t xml:space="preserve">Die aktuellen Presseinformationen sowie themenbezogene Fotos und Videos erhalten Sie auch per E-Mail über </w:t>
      </w:r>
      <w:r w:rsidR="005C1DAC">
        <w:rPr>
          <w:kern w:val="0"/>
        </w:rPr>
        <w:t>contact</w:t>
      </w:r>
      <w:r w:rsidRPr="00B6127A">
        <w:rPr>
          <w:kern w:val="0"/>
        </w:rPr>
        <w:t>@</w:t>
      </w:r>
      <w:r w:rsidR="005C1DAC">
        <w:rPr>
          <w:kern w:val="0"/>
        </w:rPr>
        <w:t>press</w:t>
      </w:r>
      <w:r w:rsidRPr="00B6127A">
        <w:rPr>
          <w:kern w:val="0"/>
        </w:rPr>
        <w:t xml:space="preserve">.tuv.com sowie im Internet: www.tuv.com/presse </w:t>
      </w:r>
    </w:p>
    <w:p w14:paraId="49F70B8C" w14:textId="77777777" w:rsidR="004570A0" w:rsidRPr="004549E5" w:rsidRDefault="004570A0" w:rsidP="00697369">
      <w:pPr>
        <w:spacing w:line="360" w:lineRule="auto"/>
        <w:ind w:right="1701"/>
      </w:pPr>
    </w:p>
    <w:sectPr w:rsidR="004570A0" w:rsidRPr="004549E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C81DC" w14:textId="77777777" w:rsidR="00AF0EAD" w:rsidRDefault="00AF0EAD" w:rsidP="006C1C0B">
      <w:r>
        <w:separator/>
      </w:r>
    </w:p>
  </w:endnote>
  <w:endnote w:type="continuationSeparator" w:id="0">
    <w:p w14:paraId="33F4E74F" w14:textId="77777777" w:rsidR="00AF0EAD" w:rsidRDefault="00AF0EAD"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DF455" w14:textId="77777777" w:rsidR="00AF0EAD" w:rsidRDefault="00AF0EAD" w:rsidP="006C1C0B">
      <w:r>
        <w:separator/>
      </w:r>
    </w:p>
  </w:footnote>
  <w:footnote w:type="continuationSeparator" w:id="0">
    <w:p w14:paraId="4F28E037" w14:textId="77777777" w:rsidR="00AF0EAD" w:rsidRDefault="00AF0EAD" w:rsidP="006C1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4"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6"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7"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758061768">
    <w:abstractNumId w:val="9"/>
  </w:num>
  <w:num w:numId="2" w16cid:durableId="1834296642">
    <w:abstractNumId w:val="2"/>
  </w:num>
  <w:num w:numId="3" w16cid:durableId="2002656925">
    <w:abstractNumId w:val="7"/>
  </w:num>
  <w:num w:numId="4" w16cid:durableId="1346320111">
    <w:abstractNumId w:val="8"/>
  </w:num>
  <w:num w:numId="5" w16cid:durableId="1498350309">
    <w:abstractNumId w:val="0"/>
  </w:num>
  <w:num w:numId="6" w16cid:durableId="1245726330">
    <w:abstractNumId w:val="5"/>
  </w:num>
  <w:num w:numId="7" w16cid:durableId="387455566">
    <w:abstractNumId w:val="6"/>
  </w:num>
  <w:num w:numId="8" w16cid:durableId="264967062">
    <w:abstractNumId w:val="3"/>
  </w:num>
  <w:num w:numId="9" w16cid:durableId="2012442913">
    <w:abstractNumId w:val="1"/>
  </w:num>
  <w:num w:numId="10" w16cid:durableId="73479727">
    <w:abstractNumId w:val="4"/>
  </w:num>
  <w:num w:numId="11" w16cid:durableId="250504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369"/>
    <w:rsid w:val="00006A07"/>
    <w:rsid w:val="00016FFE"/>
    <w:rsid w:val="00035CCF"/>
    <w:rsid w:val="00045AB9"/>
    <w:rsid w:val="00081A72"/>
    <w:rsid w:val="0009525D"/>
    <w:rsid w:val="000971F8"/>
    <w:rsid w:val="000A5335"/>
    <w:rsid w:val="00102409"/>
    <w:rsid w:val="00106CE9"/>
    <w:rsid w:val="001109DB"/>
    <w:rsid w:val="0011517D"/>
    <w:rsid w:val="00123755"/>
    <w:rsid w:val="00123A9E"/>
    <w:rsid w:val="00124006"/>
    <w:rsid w:val="001709D8"/>
    <w:rsid w:val="00170CED"/>
    <w:rsid w:val="00177AE5"/>
    <w:rsid w:val="001A7630"/>
    <w:rsid w:val="001B649F"/>
    <w:rsid w:val="001C1818"/>
    <w:rsid w:val="001C3EFA"/>
    <w:rsid w:val="001D157F"/>
    <w:rsid w:val="001D5B19"/>
    <w:rsid w:val="001F105E"/>
    <w:rsid w:val="001F3A98"/>
    <w:rsid w:val="001F45EA"/>
    <w:rsid w:val="0020143B"/>
    <w:rsid w:val="00217220"/>
    <w:rsid w:val="00222B07"/>
    <w:rsid w:val="00224B84"/>
    <w:rsid w:val="00232F91"/>
    <w:rsid w:val="0023301A"/>
    <w:rsid w:val="00243C0F"/>
    <w:rsid w:val="002654F1"/>
    <w:rsid w:val="0027489E"/>
    <w:rsid w:val="00286336"/>
    <w:rsid w:val="0028747D"/>
    <w:rsid w:val="0029438B"/>
    <w:rsid w:val="002B5205"/>
    <w:rsid w:val="002C1E52"/>
    <w:rsid w:val="002E75C5"/>
    <w:rsid w:val="00314251"/>
    <w:rsid w:val="003337B1"/>
    <w:rsid w:val="00343812"/>
    <w:rsid w:val="00345190"/>
    <w:rsid w:val="00363E23"/>
    <w:rsid w:val="00372B34"/>
    <w:rsid w:val="0037604B"/>
    <w:rsid w:val="003C2F6A"/>
    <w:rsid w:val="003C4E19"/>
    <w:rsid w:val="003C7BC0"/>
    <w:rsid w:val="003E5A85"/>
    <w:rsid w:val="003E7C7D"/>
    <w:rsid w:val="00400F5B"/>
    <w:rsid w:val="00410D15"/>
    <w:rsid w:val="00427441"/>
    <w:rsid w:val="00432D35"/>
    <w:rsid w:val="0043381D"/>
    <w:rsid w:val="00436EA8"/>
    <w:rsid w:val="004549E5"/>
    <w:rsid w:val="004570A0"/>
    <w:rsid w:val="0046250E"/>
    <w:rsid w:val="004649F1"/>
    <w:rsid w:val="00470504"/>
    <w:rsid w:val="004710A0"/>
    <w:rsid w:val="00477254"/>
    <w:rsid w:val="004820FD"/>
    <w:rsid w:val="00492C0B"/>
    <w:rsid w:val="00497FF5"/>
    <w:rsid w:val="004C355B"/>
    <w:rsid w:val="004C429E"/>
    <w:rsid w:val="004C6395"/>
    <w:rsid w:val="004E0C3D"/>
    <w:rsid w:val="004E6433"/>
    <w:rsid w:val="004F1737"/>
    <w:rsid w:val="004F652C"/>
    <w:rsid w:val="005014B4"/>
    <w:rsid w:val="00516D0F"/>
    <w:rsid w:val="00533480"/>
    <w:rsid w:val="00547B5A"/>
    <w:rsid w:val="00552446"/>
    <w:rsid w:val="00571C52"/>
    <w:rsid w:val="00575A82"/>
    <w:rsid w:val="005C1DAC"/>
    <w:rsid w:val="005D3C2A"/>
    <w:rsid w:val="005E4DD7"/>
    <w:rsid w:val="005F27CE"/>
    <w:rsid w:val="00600D44"/>
    <w:rsid w:val="00601A6B"/>
    <w:rsid w:val="00612CC7"/>
    <w:rsid w:val="00615A87"/>
    <w:rsid w:val="00616513"/>
    <w:rsid w:val="00620FDF"/>
    <w:rsid w:val="00647AC9"/>
    <w:rsid w:val="00655D5B"/>
    <w:rsid w:val="00664749"/>
    <w:rsid w:val="00667C56"/>
    <w:rsid w:val="006830F6"/>
    <w:rsid w:val="006921B2"/>
    <w:rsid w:val="00697369"/>
    <w:rsid w:val="006B3A4C"/>
    <w:rsid w:val="006B79A0"/>
    <w:rsid w:val="006C1C0B"/>
    <w:rsid w:val="006D2F58"/>
    <w:rsid w:val="006D43B4"/>
    <w:rsid w:val="006D759E"/>
    <w:rsid w:val="006E3530"/>
    <w:rsid w:val="006E54DD"/>
    <w:rsid w:val="006F0E24"/>
    <w:rsid w:val="006F6D91"/>
    <w:rsid w:val="007255FB"/>
    <w:rsid w:val="00737635"/>
    <w:rsid w:val="0073766F"/>
    <w:rsid w:val="00740769"/>
    <w:rsid w:val="00743090"/>
    <w:rsid w:val="00755964"/>
    <w:rsid w:val="0077206F"/>
    <w:rsid w:val="00773772"/>
    <w:rsid w:val="007B0A77"/>
    <w:rsid w:val="00803F3D"/>
    <w:rsid w:val="0080457A"/>
    <w:rsid w:val="008140F0"/>
    <w:rsid w:val="008322AE"/>
    <w:rsid w:val="00832A46"/>
    <w:rsid w:val="008517F0"/>
    <w:rsid w:val="008673D5"/>
    <w:rsid w:val="00881153"/>
    <w:rsid w:val="00894987"/>
    <w:rsid w:val="008A7D4B"/>
    <w:rsid w:val="008C306E"/>
    <w:rsid w:val="008D24B5"/>
    <w:rsid w:val="008F48F2"/>
    <w:rsid w:val="00905EE5"/>
    <w:rsid w:val="0093683F"/>
    <w:rsid w:val="00975D00"/>
    <w:rsid w:val="009767D1"/>
    <w:rsid w:val="009776AC"/>
    <w:rsid w:val="00997DB6"/>
    <w:rsid w:val="009C3D5B"/>
    <w:rsid w:val="009D1F48"/>
    <w:rsid w:val="00A11A89"/>
    <w:rsid w:val="00A13D15"/>
    <w:rsid w:val="00A305AD"/>
    <w:rsid w:val="00A367E8"/>
    <w:rsid w:val="00A36CFF"/>
    <w:rsid w:val="00A40C2F"/>
    <w:rsid w:val="00A43BE3"/>
    <w:rsid w:val="00A454A7"/>
    <w:rsid w:val="00A70F24"/>
    <w:rsid w:val="00A717B7"/>
    <w:rsid w:val="00A74E0C"/>
    <w:rsid w:val="00A801AB"/>
    <w:rsid w:val="00AD5531"/>
    <w:rsid w:val="00AD788F"/>
    <w:rsid w:val="00AF0EAD"/>
    <w:rsid w:val="00AF32F4"/>
    <w:rsid w:val="00B12F79"/>
    <w:rsid w:val="00B34576"/>
    <w:rsid w:val="00B61A09"/>
    <w:rsid w:val="00B74CDB"/>
    <w:rsid w:val="00B7695F"/>
    <w:rsid w:val="00B7777B"/>
    <w:rsid w:val="00B849AA"/>
    <w:rsid w:val="00BA4EFA"/>
    <w:rsid w:val="00BB27FA"/>
    <w:rsid w:val="00BB2EAE"/>
    <w:rsid w:val="00BF1912"/>
    <w:rsid w:val="00BF7F98"/>
    <w:rsid w:val="00C17CC7"/>
    <w:rsid w:val="00C27480"/>
    <w:rsid w:val="00C32C66"/>
    <w:rsid w:val="00C40C63"/>
    <w:rsid w:val="00C7140B"/>
    <w:rsid w:val="00C77E53"/>
    <w:rsid w:val="00C8690B"/>
    <w:rsid w:val="00CB0252"/>
    <w:rsid w:val="00CB275C"/>
    <w:rsid w:val="00CD6359"/>
    <w:rsid w:val="00CD7D28"/>
    <w:rsid w:val="00CF27E5"/>
    <w:rsid w:val="00CF54FF"/>
    <w:rsid w:val="00D152DB"/>
    <w:rsid w:val="00D305AA"/>
    <w:rsid w:val="00D43971"/>
    <w:rsid w:val="00D516D3"/>
    <w:rsid w:val="00D64C26"/>
    <w:rsid w:val="00D74774"/>
    <w:rsid w:val="00D774EC"/>
    <w:rsid w:val="00D77827"/>
    <w:rsid w:val="00D83117"/>
    <w:rsid w:val="00D85465"/>
    <w:rsid w:val="00DB3B95"/>
    <w:rsid w:val="00DD112E"/>
    <w:rsid w:val="00DD6143"/>
    <w:rsid w:val="00DE0576"/>
    <w:rsid w:val="00DF0F50"/>
    <w:rsid w:val="00DF4FCE"/>
    <w:rsid w:val="00E03636"/>
    <w:rsid w:val="00E03FC8"/>
    <w:rsid w:val="00E22FC7"/>
    <w:rsid w:val="00E248FF"/>
    <w:rsid w:val="00E3091D"/>
    <w:rsid w:val="00E31F9B"/>
    <w:rsid w:val="00E3412C"/>
    <w:rsid w:val="00E4269B"/>
    <w:rsid w:val="00E47583"/>
    <w:rsid w:val="00E60029"/>
    <w:rsid w:val="00E6582B"/>
    <w:rsid w:val="00E65F35"/>
    <w:rsid w:val="00E74B9A"/>
    <w:rsid w:val="00E76F0C"/>
    <w:rsid w:val="00E7718A"/>
    <w:rsid w:val="00EA0123"/>
    <w:rsid w:val="00EB04C8"/>
    <w:rsid w:val="00EB6ED8"/>
    <w:rsid w:val="00EC717F"/>
    <w:rsid w:val="00EF1188"/>
    <w:rsid w:val="00F12EDA"/>
    <w:rsid w:val="00F16F07"/>
    <w:rsid w:val="00F302FB"/>
    <w:rsid w:val="00F503E5"/>
    <w:rsid w:val="00F52A68"/>
    <w:rsid w:val="00F84D93"/>
    <w:rsid w:val="00F90C5C"/>
    <w:rsid w:val="00F916D6"/>
    <w:rsid w:val="00FA626F"/>
    <w:rsid w:val="00FD28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F4296"/>
  <w15:docId w15:val="{BB43F353-C536-4FD7-B4D3-A10FDDF8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lang w:val="de-DE" w:eastAsia="en-US" w:bidi="ar-SA"/>
        <w14:ligatures w14:val="standardContextual"/>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1C0B"/>
  </w:style>
  <w:style w:type="paragraph" w:styleId="berschrift1">
    <w:name w:val="heading 1"/>
    <w:basedOn w:val="Standard"/>
    <w:next w:val="Standard"/>
    <w:link w:val="berschrift1Zchn"/>
    <w:uiPriority w:val="9"/>
    <w:qFormat/>
    <w:rsid w:val="00106CE9"/>
    <w:pPr>
      <w:keepNext/>
      <w:keepLines/>
      <w:numPr>
        <w:numId w:val="2"/>
      </w:numPr>
      <w:spacing w:before="480" w:after="24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outlineLvl w:val="3"/>
    </w:pPr>
    <w:rPr>
      <w:rFonts w:eastAsiaTheme="majorEastAsia" w:cstheme="majorBidi"/>
      <w:b/>
      <w:i/>
      <w:iC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after="0"/>
      <w:outlineLvl w:val="5"/>
    </w:pPr>
    <w:rPr>
      <w:rFonts w:eastAsiaTheme="majorEastAsia" w:cstheme="majorBidi"/>
      <w:i/>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after="0"/>
      <w:outlineLvl w:val="6"/>
    </w:pPr>
    <w:rPr>
      <w:rFonts w:eastAsiaTheme="majorEastAsia" w:cstheme="majorBidi"/>
      <w:i/>
      <w:iC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after="0"/>
      <w:outlineLvl w:val="7"/>
    </w:pPr>
    <w:rPr>
      <w:rFonts w:eastAsiaTheme="majorEastAsia" w:cstheme="majorBidi"/>
      <w:szCs w:val="21"/>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after="0"/>
      <w:outlineLvl w:val="8"/>
    </w:pPr>
    <w:rPr>
      <w:rFonts w:eastAsiaTheme="majorEastAsia" w:cstheme="majorBidi"/>
      <w: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before="0" w:after="300" w:line="240" w:lineRule="auto"/>
      <w:contextualSpacing/>
    </w:pPr>
    <w:rPr>
      <w:rFonts w:eastAsiaTheme="majorEastAsia" w:cstheme="majorBidi"/>
      <w:spacing w:val="5"/>
      <w:kern w:val="28"/>
      <w:sz w:val="52"/>
      <w:szCs w:val="56"/>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before="0" w:after="0"/>
    </w:pPr>
    <w:rPr>
      <w:rFonts w:eastAsiaTheme="minorEastAsia" w:cstheme="minorBidi"/>
      <w:i/>
      <w:spacing w:val="15"/>
      <w:sz w:val="24"/>
      <w:szCs w:val="22"/>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ind w:left="720"/>
      <w:contextualSpacing/>
    </w:pPr>
  </w:style>
  <w:style w:type="paragraph" w:customStyle="1" w:styleId="TabellePMHplain">
    <w:name w:val="Tabelle_PMH_plain"/>
    <w:basedOn w:val="Standard"/>
    <w:rsid w:val="00A454A7"/>
    <w:pPr>
      <w:numPr>
        <w:numId w:val="1"/>
      </w:numPr>
      <w:tabs>
        <w:tab w:val="left" w:pos="357"/>
      </w:tabs>
      <w:spacing w:before="60" w:after="60"/>
    </w:pPr>
    <w:rPr>
      <w:sz w:val="16"/>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99"/>
    <w:unhideWhenUsed/>
    <w:rsid w:val="00224B84"/>
    <w:pPr>
      <w:tabs>
        <w:tab w:val="center" w:pos="4536"/>
        <w:tab w:val="right" w:pos="9072"/>
      </w:tabs>
      <w:spacing w:before="0" w:after="0"/>
    </w:pPr>
  </w:style>
  <w:style w:type="character" w:styleId="Hyperlink">
    <w:name w:val="Hyperlink"/>
    <w:basedOn w:val="Absatz-Standardschriftart"/>
    <w:uiPriority w:val="99"/>
    <w:unhideWhenUsed/>
    <w:rsid w:val="00CB275C"/>
    <w:rPr>
      <w:color w:val="0000FF"/>
      <w:u w:val="single"/>
    </w:rPr>
  </w:style>
  <w:style w:type="character" w:customStyle="1" w:styleId="KopfzeileZchn">
    <w:name w:val="Kopfzeile Zchn"/>
    <w:basedOn w:val="Absatz-Standardschriftart"/>
    <w:link w:val="Kopfzeile"/>
    <w:uiPriority w:val="99"/>
    <w:rsid w:val="00224B84"/>
  </w:style>
  <w:style w:type="paragraph" w:styleId="Fuzeile">
    <w:name w:val="footer"/>
    <w:basedOn w:val="Standard"/>
    <w:link w:val="FuzeileZchn"/>
    <w:uiPriority w:val="99"/>
    <w:unhideWhenUsed/>
    <w:rsid w:val="00224B84"/>
    <w:pPr>
      <w:tabs>
        <w:tab w:val="center" w:pos="4536"/>
        <w:tab w:val="right" w:pos="9072"/>
      </w:tabs>
      <w:spacing w:before="0" w:after="0"/>
    </w:p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before="0" w:after="100"/>
    </w:pPr>
  </w:style>
  <w:style w:type="paragraph" w:styleId="Verzeichnis2">
    <w:name w:val="toc 2"/>
    <w:basedOn w:val="Standard"/>
    <w:next w:val="Standard"/>
    <w:autoRedefine/>
    <w:uiPriority w:val="39"/>
    <w:unhideWhenUsed/>
    <w:rsid w:val="006D2F58"/>
    <w:pPr>
      <w:spacing w:before="0" w:after="100"/>
      <w:ind w:left="198"/>
    </w:pPr>
  </w:style>
  <w:style w:type="paragraph" w:styleId="Unterschrift">
    <w:name w:val="Signature"/>
    <w:basedOn w:val="Standard"/>
    <w:link w:val="UnterschriftZchn"/>
    <w:uiPriority w:val="99"/>
    <w:unhideWhenUsed/>
    <w:rsid w:val="009767D1"/>
    <w:pPr>
      <w:spacing w:before="0" w:after="0"/>
      <w:jc w:val="center"/>
    </w:pPr>
    <w:rPr>
      <w:sz w:val="16"/>
    </w:rPr>
  </w:style>
  <w:style w:type="character" w:customStyle="1" w:styleId="UnterschriftZchn">
    <w:name w:val="Unterschrift Zchn"/>
    <w:basedOn w:val="Absatz-Standardschriftart"/>
    <w:link w:val="Unterschrift"/>
    <w:uiPriority w:val="99"/>
    <w:rsid w:val="009767D1"/>
    <w:rPr>
      <w:sz w:val="16"/>
    </w:rPr>
  </w:style>
  <w:style w:type="character" w:styleId="Kommentarzeichen">
    <w:name w:val="annotation reference"/>
    <w:basedOn w:val="Absatz-Standardschriftart"/>
    <w:uiPriority w:val="99"/>
    <w:semiHidden/>
    <w:unhideWhenUsed/>
    <w:rsid w:val="00697369"/>
    <w:rPr>
      <w:sz w:val="16"/>
      <w:szCs w:val="16"/>
    </w:rPr>
  </w:style>
  <w:style w:type="paragraph" w:styleId="Kommentartext">
    <w:name w:val="annotation text"/>
    <w:basedOn w:val="Standard"/>
    <w:link w:val="KommentartextZchn"/>
    <w:uiPriority w:val="99"/>
    <w:unhideWhenUsed/>
    <w:rsid w:val="00697369"/>
    <w:pPr>
      <w:spacing w:line="240" w:lineRule="auto"/>
    </w:pPr>
  </w:style>
  <w:style w:type="character" w:customStyle="1" w:styleId="KommentartextZchn">
    <w:name w:val="Kommentartext Zchn"/>
    <w:basedOn w:val="Absatz-Standardschriftart"/>
    <w:link w:val="Kommentartext"/>
    <w:uiPriority w:val="99"/>
    <w:rsid w:val="00697369"/>
  </w:style>
  <w:style w:type="character" w:customStyle="1" w:styleId="normaltextrun">
    <w:name w:val="normaltextrun"/>
    <w:basedOn w:val="Absatz-Standardschriftart"/>
    <w:rsid w:val="00217220"/>
  </w:style>
  <w:style w:type="character" w:customStyle="1" w:styleId="eop">
    <w:name w:val="eop"/>
    <w:basedOn w:val="Absatz-Standardschriftart"/>
    <w:rsid w:val="00217220"/>
  </w:style>
  <w:style w:type="character" w:styleId="NichtaufgelsteErwhnung">
    <w:name w:val="Unresolved Mention"/>
    <w:basedOn w:val="Absatz-Standardschriftart"/>
    <w:uiPriority w:val="99"/>
    <w:semiHidden/>
    <w:unhideWhenUsed/>
    <w:rsid w:val="00217220"/>
    <w:rPr>
      <w:color w:val="605E5C"/>
      <w:shd w:val="clear" w:color="auto" w:fill="E1DFDD"/>
    </w:rPr>
  </w:style>
  <w:style w:type="paragraph" w:styleId="berarbeitung">
    <w:name w:val="Revision"/>
    <w:hidden/>
    <w:uiPriority w:val="99"/>
    <w:semiHidden/>
    <w:rsid w:val="005C1DAC"/>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D2F5C56C5FA134D81C8BF810A264B47" ma:contentTypeVersion="11" ma:contentTypeDescription="Ein neues Dokument erstellen." ma:contentTypeScope="" ma:versionID="0bfc6b73d2d5f2c09aa7a79a7a504af6">
  <xsd:schema xmlns:xsd="http://www.w3.org/2001/XMLSchema" xmlns:xs="http://www.w3.org/2001/XMLSchema" xmlns:p="http://schemas.microsoft.com/office/2006/metadata/properties" xmlns:ns2="5cbd392e-68d7-447d-aa53-8663016c7912" xmlns:ns3="725f6dc4-17d8-42d7-948f-3b357dbaad53" targetNamespace="http://schemas.microsoft.com/office/2006/metadata/properties" ma:root="true" ma:fieldsID="9cd9e98f8f9d479c7965233af2ebadd8" ns2:_="" ns3:_="">
    <xsd:import namespace="5cbd392e-68d7-447d-aa53-8663016c7912"/>
    <xsd:import namespace="725f6dc4-17d8-42d7-948f-3b357dbaad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d392e-68d7-447d-aa53-8663016c791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f6dc4-17d8-42d7-948f-3b357dbaad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5f6dc4-17d8-42d7-948f-3b357dbaad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0D19B5-B6F5-452C-B3B1-DEED635607FC}">
  <ds:schemaRefs>
    <ds:schemaRef ds:uri="http://schemas.openxmlformats.org/officeDocument/2006/bibliography"/>
  </ds:schemaRefs>
</ds:datastoreItem>
</file>

<file path=customXml/itemProps2.xml><?xml version="1.0" encoding="utf-8"?>
<ds:datastoreItem xmlns:ds="http://schemas.openxmlformats.org/officeDocument/2006/customXml" ds:itemID="{E854288D-4C46-4D24-89CE-64EF77675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d392e-68d7-447d-aa53-8663016c7912"/>
    <ds:schemaRef ds:uri="725f6dc4-17d8-42d7-948f-3b357dbaa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B64296-5FAD-49F7-B9F5-938C833EA856}">
  <ds:schemaRefs>
    <ds:schemaRef ds:uri="http://schemas.microsoft.com/sharepoint/v3/contenttype/forms"/>
  </ds:schemaRefs>
</ds:datastoreItem>
</file>

<file path=customXml/itemProps4.xml><?xml version="1.0" encoding="utf-8"?>
<ds:datastoreItem xmlns:ds="http://schemas.openxmlformats.org/officeDocument/2006/customXml" ds:itemID="{67C8B0E1-1140-43FA-8A67-8705E93F400B}">
  <ds:schemaRefs>
    <ds:schemaRef ds:uri="http://schemas.microsoft.com/office/2006/metadata/properties"/>
    <ds:schemaRef ds:uri="http://schemas.microsoft.com/office/infopath/2007/PartnerControls"/>
    <ds:schemaRef ds:uri="725f6dc4-17d8-42d7-948f-3b357dbaad5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4042</Characters>
  <Application>Microsoft Office Word</Application>
  <DocSecurity>0</DocSecurity>
  <Lines>58</Lines>
  <Paragraphs>10</Paragraphs>
  <ScaleCrop>false</ScaleCrop>
  <HeadingPairs>
    <vt:vector size="2" baseType="variant">
      <vt:variant>
        <vt:lpstr>Titel</vt:lpstr>
      </vt:variant>
      <vt:variant>
        <vt:i4>1</vt:i4>
      </vt:variant>
    </vt:vector>
  </HeadingPairs>
  <TitlesOfParts>
    <vt:vector size="1" baseType="lpstr">
      <vt:lpstr/>
    </vt:vector>
  </TitlesOfParts>
  <Company>TUEV Rheinland Holding GmbH</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Wolfram Stahl</cp:lastModifiedBy>
  <cp:revision>2</cp:revision>
  <cp:lastPrinted>2024-05-02T12:01:00Z</cp:lastPrinted>
  <dcterms:created xsi:type="dcterms:W3CDTF">2024-05-03T06:50:00Z</dcterms:created>
  <dcterms:modified xsi:type="dcterms:W3CDTF">2024-05-03T06:50:00Z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2024-03-18T04:55:30Z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ef434756-0be2-41a0-bbca-4a56285e2f2d</vt:lpwstr>
  </property>
  <property fmtid="{D5CDD505-2E9C-101B-9397-08002B2CF9AE}" pid="8" name="MSIP_Label_d3d538fd-7cd2-4b8b-bd42-f6ee8cc1e568_ContentBits">
    <vt:lpwstr>0</vt:lpwstr>
  </property>
  <property fmtid="{D5CDD505-2E9C-101B-9397-08002B2CF9AE}" pid="9" name="ContentTypeId">
    <vt:lpwstr>0x010100AD2F5C56C5FA134D81C8BF810A264B47</vt:lpwstr>
  </property>
</Properties>
</file>