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97FD1" w14:textId="21918865" w:rsidR="004E0FBA" w:rsidRPr="002532CF" w:rsidRDefault="007F768D" w:rsidP="004E0FBA">
      <w:pPr>
        <w:spacing w:line="360" w:lineRule="auto"/>
        <w:ind w:right="1111"/>
        <w:rPr>
          <w:rFonts w:ascii="Arial" w:hAnsi="Arial" w:cs="Arial"/>
          <w:b/>
          <w:bCs/>
          <w:sz w:val="20"/>
          <w:szCs w:val="20"/>
          <w:u w:val="single"/>
        </w:rPr>
      </w:pPr>
      <w:r>
        <w:rPr>
          <w:rFonts w:ascii="Arial" w:hAnsi="Arial" w:cs="Arial"/>
          <w:b/>
          <w:bCs/>
          <w:color w:val="000000"/>
          <w:sz w:val="20"/>
          <w:szCs w:val="20"/>
          <w:u w:val="single"/>
        </w:rPr>
        <w:t xml:space="preserve">TÜV Rheinland: Schreibtisch aufräumen senkt den Stress </w:t>
      </w:r>
      <w:r w:rsidR="00D42FF9">
        <w:rPr>
          <w:rFonts w:ascii="Arial" w:hAnsi="Arial" w:cs="Arial"/>
          <w:b/>
          <w:bCs/>
          <w:color w:val="000000"/>
          <w:sz w:val="20"/>
          <w:szCs w:val="20"/>
          <w:u w:val="single"/>
        </w:rPr>
        <w:t>bei der Arbeit</w:t>
      </w:r>
      <w:r>
        <w:rPr>
          <w:rFonts w:ascii="Arial" w:hAnsi="Arial" w:cs="Arial"/>
          <w:b/>
          <w:bCs/>
          <w:color w:val="000000"/>
          <w:sz w:val="20"/>
          <w:szCs w:val="20"/>
          <w:u w:val="single"/>
        </w:rPr>
        <w:t xml:space="preserve"> </w:t>
      </w:r>
    </w:p>
    <w:p w14:paraId="1FB76603" w14:textId="00EDA595" w:rsidR="00864F5C" w:rsidRPr="002532CF" w:rsidRDefault="00CD108A" w:rsidP="00CF17D5">
      <w:pPr>
        <w:spacing w:line="360" w:lineRule="auto"/>
        <w:ind w:right="1111"/>
        <w:rPr>
          <w:rFonts w:ascii="Arial" w:hAnsi="Arial" w:cs="Arial"/>
          <w:color w:val="000000" w:themeColor="text1"/>
          <w:sz w:val="20"/>
          <w:szCs w:val="20"/>
        </w:rPr>
      </w:pPr>
      <w:r>
        <w:rPr>
          <w:rFonts w:ascii="Arial" w:hAnsi="Arial" w:cs="Arial"/>
          <w:color w:val="000000" w:themeColor="text1"/>
          <w:sz w:val="20"/>
          <w:szCs w:val="20"/>
        </w:rPr>
        <w:t xml:space="preserve">8. Januar: </w:t>
      </w:r>
      <w:r w:rsidR="002D5F58" w:rsidRPr="002D5F58">
        <w:rPr>
          <w:rFonts w:ascii="Arial" w:hAnsi="Arial" w:cs="Arial"/>
          <w:color w:val="000000" w:themeColor="text1"/>
          <w:sz w:val="20"/>
          <w:szCs w:val="20"/>
        </w:rPr>
        <w:t>„Räume-Deinen-Schreibtisch-auf“-Tag</w:t>
      </w:r>
      <w:r w:rsidR="00737F8C" w:rsidRPr="002532CF">
        <w:rPr>
          <w:rFonts w:ascii="Arial" w:hAnsi="Arial" w:cs="Arial"/>
          <w:color w:val="000000" w:themeColor="text1"/>
          <w:sz w:val="20"/>
          <w:szCs w:val="20"/>
        </w:rPr>
        <w:t xml:space="preserve"> </w:t>
      </w:r>
      <w:r w:rsidR="00555FB9" w:rsidRPr="002532CF">
        <w:rPr>
          <w:rFonts w:ascii="Arial" w:hAnsi="Arial" w:cs="Arial"/>
          <w:color w:val="000000" w:themeColor="text1"/>
          <w:sz w:val="20"/>
          <w:szCs w:val="20"/>
        </w:rPr>
        <w:t>/</w:t>
      </w:r>
      <w:r w:rsidR="006241B2">
        <w:rPr>
          <w:rFonts w:ascii="Arial" w:hAnsi="Arial" w:cs="Arial"/>
          <w:color w:val="000000" w:themeColor="text1"/>
          <w:sz w:val="20"/>
          <w:szCs w:val="20"/>
        </w:rPr>
        <w:t xml:space="preserve"> </w:t>
      </w:r>
      <w:r w:rsidR="002D5F58">
        <w:rPr>
          <w:rFonts w:ascii="Arial" w:hAnsi="Arial" w:cs="Arial"/>
          <w:color w:val="000000" w:themeColor="text1"/>
          <w:sz w:val="20"/>
          <w:szCs w:val="20"/>
        </w:rPr>
        <w:t>Ein aufgeräumter Schreibtisch fördert Produktivität und Gesundheit</w:t>
      </w:r>
      <w:r w:rsidR="006241B2">
        <w:rPr>
          <w:rFonts w:ascii="Arial" w:hAnsi="Arial" w:cs="Arial"/>
          <w:color w:val="000000" w:themeColor="text1"/>
          <w:sz w:val="20"/>
          <w:szCs w:val="20"/>
        </w:rPr>
        <w:t xml:space="preserve"> / </w:t>
      </w:r>
      <w:r w:rsidR="002D5F58">
        <w:rPr>
          <w:rFonts w:ascii="Arial" w:hAnsi="Arial" w:cs="Arial"/>
          <w:color w:val="000000" w:themeColor="text1"/>
          <w:sz w:val="20"/>
          <w:szCs w:val="20"/>
        </w:rPr>
        <w:t>Tipps für mehr Ordnung</w:t>
      </w:r>
      <w:r w:rsidR="006241B2">
        <w:rPr>
          <w:rFonts w:ascii="Arial" w:hAnsi="Arial" w:cs="Arial"/>
          <w:color w:val="000000" w:themeColor="text1"/>
          <w:sz w:val="20"/>
          <w:szCs w:val="20"/>
        </w:rPr>
        <w:t xml:space="preserve"> /</w:t>
      </w:r>
      <w:r w:rsidR="00555FB9" w:rsidRPr="002532CF">
        <w:rPr>
          <w:rFonts w:ascii="Arial" w:hAnsi="Arial" w:cs="Arial"/>
          <w:color w:val="000000" w:themeColor="text1"/>
          <w:sz w:val="20"/>
          <w:szCs w:val="20"/>
        </w:rPr>
        <w:t xml:space="preserve"> </w:t>
      </w:r>
      <w:r w:rsidR="00F83661">
        <w:rPr>
          <w:rFonts w:ascii="Arial" w:hAnsi="Arial" w:cs="Arial"/>
          <w:color w:val="000000" w:themeColor="text1"/>
          <w:sz w:val="20"/>
          <w:szCs w:val="20"/>
        </w:rPr>
        <w:t xml:space="preserve">Arbeitspsychologische Beratung für Unternehmen: </w:t>
      </w:r>
      <w:hyperlink r:id="rId8" w:history="1">
        <w:r w:rsidR="00514D16" w:rsidRPr="00980EE3">
          <w:rPr>
            <w:rStyle w:val="Hyperlink"/>
            <w:rFonts w:ascii="Arial" w:hAnsi="Arial" w:cs="Arial"/>
            <w:sz w:val="20"/>
            <w:szCs w:val="20"/>
          </w:rPr>
          <w:t>www.tuv.com/abo-psychologie</w:t>
        </w:r>
      </w:hyperlink>
      <w:r w:rsidR="001A227E" w:rsidRPr="002532CF">
        <w:rPr>
          <w:rStyle w:val="Hyperlink"/>
          <w:rFonts w:ascii="Arial" w:hAnsi="Arial" w:cs="Arial"/>
          <w:sz w:val="20"/>
          <w:szCs w:val="20"/>
        </w:rPr>
        <w:t xml:space="preserve"> </w:t>
      </w:r>
      <w:r w:rsidR="00555FB9" w:rsidRPr="002532CF">
        <w:rPr>
          <w:rFonts w:ascii="Arial" w:hAnsi="Arial" w:cs="Arial"/>
          <w:color w:val="000000" w:themeColor="text1"/>
          <w:sz w:val="20"/>
          <w:szCs w:val="20"/>
        </w:rPr>
        <w:t xml:space="preserve"> </w:t>
      </w:r>
      <w:hyperlink w:history="1"/>
    </w:p>
    <w:p w14:paraId="4BEB588D" w14:textId="77777777" w:rsidR="00864F5C" w:rsidRPr="002532CF" w:rsidRDefault="00864F5C" w:rsidP="00CF17D5">
      <w:pPr>
        <w:spacing w:line="360" w:lineRule="auto"/>
        <w:ind w:right="1111"/>
        <w:rPr>
          <w:rFonts w:ascii="Arial" w:hAnsi="Arial" w:cs="Arial"/>
          <w:color w:val="000000" w:themeColor="text1"/>
          <w:sz w:val="20"/>
          <w:szCs w:val="20"/>
        </w:rPr>
      </w:pPr>
    </w:p>
    <w:p w14:paraId="50B50FAE" w14:textId="2B24ABC0" w:rsidR="00290DC1" w:rsidRDefault="00CB1CA2" w:rsidP="00FC5D93">
      <w:pPr>
        <w:pStyle w:val="berschrift"/>
        <w:spacing w:line="360" w:lineRule="auto"/>
        <w:rPr>
          <w:rFonts w:eastAsia="MS Mincho" w:cs="Arial"/>
          <w:b w:val="0"/>
          <w:snapToGrid w:val="0"/>
          <w:sz w:val="20"/>
        </w:rPr>
      </w:pPr>
      <w:r w:rsidRPr="002532CF">
        <w:rPr>
          <w:rFonts w:eastAsia="MS Mincho" w:cs="Arial"/>
          <w:bCs w:val="0"/>
          <w:snapToGrid w:val="0"/>
          <w:sz w:val="20"/>
        </w:rPr>
        <w:t xml:space="preserve">Köln, </w:t>
      </w:r>
      <w:r w:rsidR="00514D16">
        <w:rPr>
          <w:rFonts w:eastAsia="MS Mincho" w:cs="Arial"/>
          <w:bCs w:val="0"/>
          <w:snapToGrid w:val="0"/>
          <w:sz w:val="20"/>
        </w:rPr>
        <w:t>8</w:t>
      </w:r>
      <w:r w:rsidR="00555FB9" w:rsidRPr="002532CF">
        <w:rPr>
          <w:rFonts w:eastAsia="MS Mincho" w:cs="Arial"/>
          <w:bCs w:val="0"/>
          <w:snapToGrid w:val="0"/>
          <w:sz w:val="20"/>
        </w:rPr>
        <w:t>.</w:t>
      </w:r>
      <w:r w:rsidR="00160833" w:rsidRPr="002532CF">
        <w:rPr>
          <w:rFonts w:eastAsia="MS Mincho" w:cs="Arial"/>
          <w:bCs w:val="0"/>
          <w:snapToGrid w:val="0"/>
          <w:sz w:val="20"/>
        </w:rPr>
        <w:t xml:space="preserve"> </w:t>
      </w:r>
      <w:r w:rsidR="00514D16">
        <w:rPr>
          <w:rFonts w:eastAsia="MS Mincho" w:cs="Arial"/>
          <w:bCs w:val="0"/>
          <w:snapToGrid w:val="0"/>
          <w:sz w:val="20"/>
        </w:rPr>
        <w:t>Januar</w:t>
      </w:r>
      <w:r w:rsidR="00160833" w:rsidRPr="002532CF">
        <w:rPr>
          <w:rFonts w:eastAsia="MS Mincho" w:cs="Arial"/>
          <w:bCs w:val="0"/>
          <w:snapToGrid w:val="0"/>
          <w:sz w:val="20"/>
        </w:rPr>
        <w:t xml:space="preserve"> 202</w:t>
      </w:r>
      <w:r w:rsidR="00514D16">
        <w:rPr>
          <w:rFonts w:eastAsia="MS Mincho" w:cs="Arial"/>
          <w:bCs w:val="0"/>
          <w:snapToGrid w:val="0"/>
          <w:sz w:val="20"/>
        </w:rPr>
        <w:t>4</w:t>
      </w:r>
      <w:r w:rsidR="00160833" w:rsidRPr="002532CF">
        <w:rPr>
          <w:rFonts w:eastAsia="MS Mincho" w:cs="Arial"/>
          <w:bCs w:val="0"/>
          <w:snapToGrid w:val="0"/>
          <w:sz w:val="20"/>
        </w:rPr>
        <w:t>.</w:t>
      </w:r>
      <w:r w:rsidR="00160833" w:rsidRPr="002532CF">
        <w:rPr>
          <w:rFonts w:eastAsia="MS Mincho" w:cs="Arial"/>
          <w:b w:val="0"/>
          <w:snapToGrid w:val="0"/>
          <w:sz w:val="20"/>
        </w:rPr>
        <w:t xml:space="preserve"> </w:t>
      </w:r>
      <w:r w:rsidR="007F768D">
        <w:rPr>
          <w:rFonts w:eastAsia="MS Mincho" w:cs="Arial"/>
          <w:b w:val="0"/>
          <w:snapToGrid w:val="0"/>
          <w:sz w:val="20"/>
        </w:rPr>
        <w:t>Der Schreibtisch versinkt im kreativen Chaos? Am 8. Januar lädt der „R</w:t>
      </w:r>
      <w:r w:rsidR="002D5F58">
        <w:rPr>
          <w:rFonts w:eastAsia="MS Mincho" w:cs="Arial"/>
          <w:b w:val="0"/>
          <w:snapToGrid w:val="0"/>
          <w:sz w:val="20"/>
        </w:rPr>
        <w:t>ä</w:t>
      </w:r>
      <w:r w:rsidR="007F768D">
        <w:rPr>
          <w:rFonts w:eastAsia="MS Mincho" w:cs="Arial"/>
          <w:b w:val="0"/>
          <w:snapToGrid w:val="0"/>
          <w:sz w:val="20"/>
        </w:rPr>
        <w:t xml:space="preserve">ume-Deinen-Schreibtisch-auf“-Tag dazu ein, das </w:t>
      </w:r>
      <w:r w:rsidR="00C37C8C">
        <w:rPr>
          <w:rFonts w:eastAsia="MS Mincho" w:cs="Arial"/>
          <w:b w:val="0"/>
          <w:snapToGrid w:val="0"/>
          <w:sz w:val="20"/>
        </w:rPr>
        <w:t xml:space="preserve">Chaos </w:t>
      </w:r>
      <w:r w:rsidR="007F768D">
        <w:rPr>
          <w:rFonts w:eastAsia="MS Mincho" w:cs="Arial"/>
          <w:b w:val="0"/>
          <w:snapToGrid w:val="0"/>
          <w:sz w:val="20"/>
        </w:rPr>
        <w:t xml:space="preserve">zu </w:t>
      </w:r>
      <w:r w:rsidR="0063047C">
        <w:rPr>
          <w:rFonts w:eastAsia="MS Mincho" w:cs="Arial"/>
          <w:b w:val="0"/>
          <w:snapToGrid w:val="0"/>
          <w:sz w:val="20"/>
        </w:rPr>
        <w:t>ordnen</w:t>
      </w:r>
      <w:r w:rsidR="007F768D">
        <w:rPr>
          <w:rFonts w:eastAsia="MS Mincho" w:cs="Arial"/>
          <w:b w:val="0"/>
          <w:snapToGrid w:val="0"/>
          <w:sz w:val="20"/>
        </w:rPr>
        <w:t xml:space="preserve">. Eine gute Idee, denn ein überfüllter Schreibtisch </w:t>
      </w:r>
      <w:r w:rsidR="009D4D2F">
        <w:rPr>
          <w:rFonts w:eastAsia="MS Mincho" w:cs="Arial"/>
          <w:b w:val="0"/>
          <w:snapToGrid w:val="0"/>
          <w:sz w:val="20"/>
        </w:rPr>
        <w:t xml:space="preserve">wirkt sich oftmals negativ auf die Arbeit aus. </w:t>
      </w:r>
      <w:r w:rsidR="00E60D4B">
        <w:rPr>
          <w:rFonts w:eastAsia="MS Mincho" w:cs="Arial"/>
          <w:b w:val="0"/>
          <w:snapToGrid w:val="0"/>
          <w:sz w:val="20"/>
        </w:rPr>
        <w:t>Diplom-P</w:t>
      </w:r>
      <w:r w:rsidR="00F83661">
        <w:rPr>
          <w:rFonts w:eastAsia="MS Mincho" w:cs="Arial"/>
          <w:b w:val="0"/>
          <w:snapToGrid w:val="0"/>
          <w:sz w:val="20"/>
        </w:rPr>
        <w:t xml:space="preserve">sychologin Iris Dohmen von TÜV Rheinland berät Unternehmen im Hinblick auf </w:t>
      </w:r>
      <w:r w:rsidR="00E60D4B">
        <w:rPr>
          <w:rFonts w:eastAsia="MS Mincho" w:cs="Arial"/>
          <w:b w:val="0"/>
          <w:snapToGrid w:val="0"/>
          <w:sz w:val="20"/>
        </w:rPr>
        <w:t>betriebs</w:t>
      </w:r>
      <w:r w:rsidR="00F83661">
        <w:rPr>
          <w:rFonts w:eastAsia="MS Mincho" w:cs="Arial"/>
          <w:b w:val="0"/>
          <w:snapToGrid w:val="0"/>
          <w:sz w:val="20"/>
        </w:rPr>
        <w:t xml:space="preserve">psychologische Fragestellungen und </w:t>
      </w:r>
      <w:r w:rsidR="009662E0">
        <w:rPr>
          <w:rFonts w:eastAsia="MS Mincho" w:cs="Arial"/>
          <w:b w:val="0"/>
          <w:snapToGrid w:val="0"/>
          <w:sz w:val="20"/>
        </w:rPr>
        <w:t>gibt Tipps zu den</w:t>
      </w:r>
      <w:r w:rsidR="00F83661">
        <w:rPr>
          <w:rFonts w:eastAsia="MS Mincho" w:cs="Arial"/>
          <w:b w:val="0"/>
          <w:snapToGrid w:val="0"/>
          <w:sz w:val="20"/>
        </w:rPr>
        <w:t xml:space="preserve"> Them</w:t>
      </w:r>
      <w:r w:rsidR="009662E0">
        <w:rPr>
          <w:rFonts w:eastAsia="MS Mincho" w:cs="Arial"/>
          <w:b w:val="0"/>
          <w:snapToGrid w:val="0"/>
          <w:sz w:val="20"/>
        </w:rPr>
        <w:t>en</w:t>
      </w:r>
      <w:r w:rsidR="00F83661">
        <w:rPr>
          <w:rFonts w:eastAsia="MS Mincho" w:cs="Arial"/>
          <w:b w:val="0"/>
          <w:snapToGrid w:val="0"/>
          <w:sz w:val="20"/>
        </w:rPr>
        <w:t xml:space="preserve"> Ordnung</w:t>
      </w:r>
      <w:r w:rsidR="009662E0">
        <w:rPr>
          <w:rFonts w:eastAsia="MS Mincho" w:cs="Arial"/>
          <w:b w:val="0"/>
          <w:snapToGrid w:val="0"/>
          <w:sz w:val="20"/>
        </w:rPr>
        <w:t xml:space="preserve"> und Struktur.</w:t>
      </w:r>
    </w:p>
    <w:p w14:paraId="7A7FE5AF" w14:textId="77777777" w:rsidR="00290DC1" w:rsidRDefault="00290DC1" w:rsidP="00FC5D93">
      <w:pPr>
        <w:pStyle w:val="berschrift"/>
        <w:spacing w:line="360" w:lineRule="auto"/>
        <w:rPr>
          <w:rFonts w:eastAsia="MS Mincho" w:cs="Arial"/>
          <w:b w:val="0"/>
          <w:snapToGrid w:val="0"/>
          <w:sz w:val="20"/>
        </w:rPr>
      </w:pPr>
    </w:p>
    <w:p w14:paraId="49328EFA" w14:textId="77777777" w:rsidR="00CD108A" w:rsidRPr="002532CF" w:rsidRDefault="00CD108A" w:rsidP="00CD108A">
      <w:pPr>
        <w:spacing w:line="360" w:lineRule="auto"/>
        <w:ind w:right="1111"/>
        <w:rPr>
          <w:rFonts w:ascii="Arial" w:hAnsi="Arial" w:cs="Arial"/>
          <w:b/>
          <w:bCs/>
          <w:color w:val="000000" w:themeColor="text1"/>
          <w:sz w:val="20"/>
          <w:szCs w:val="20"/>
        </w:rPr>
      </w:pPr>
      <w:r>
        <w:rPr>
          <w:rFonts w:ascii="Arial" w:hAnsi="Arial" w:cs="Arial"/>
          <w:b/>
          <w:bCs/>
          <w:color w:val="000000" w:themeColor="text1"/>
          <w:sz w:val="20"/>
          <w:szCs w:val="20"/>
        </w:rPr>
        <w:t>Ordnung fördert das Wohlbefinden</w:t>
      </w:r>
    </w:p>
    <w:p w14:paraId="6D54633D" w14:textId="3E17A32D" w:rsidR="00E652E3" w:rsidRPr="00CD108A" w:rsidRDefault="00CD108A" w:rsidP="00CD108A">
      <w:pPr>
        <w:pStyle w:val="berschrift"/>
        <w:spacing w:line="360" w:lineRule="auto"/>
        <w:rPr>
          <w:rFonts w:eastAsia="MS Mincho" w:cs="Arial"/>
          <w:b w:val="0"/>
          <w:snapToGrid w:val="0"/>
          <w:sz w:val="20"/>
        </w:rPr>
      </w:pPr>
      <w:r>
        <w:rPr>
          <w:rFonts w:eastAsia="MS Mincho" w:cs="Arial"/>
          <w:b w:val="0"/>
          <w:snapToGrid w:val="0"/>
          <w:sz w:val="20"/>
        </w:rPr>
        <w:t>„</w:t>
      </w:r>
      <w:r w:rsidR="00290DC1">
        <w:rPr>
          <w:rFonts w:eastAsia="MS Mincho" w:cs="Arial"/>
          <w:b w:val="0"/>
          <w:snapToGrid w:val="0"/>
          <w:sz w:val="20"/>
        </w:rPr>
        <w:t xml:space="preserve">Gegenüber Kolleginnen und Kollegen, Führungskräften sowie Kundinnen und Kunden ist der Schreibtisch eine Visitenkarte. </w:t>
      </w:r>
      <w:r w:rsidR="009317D3">
        <w:rPr>
          <w:rFonts w:eastAsia="MS Mincho" w:cs="Arial"/>
          <w:b w:val="0"/>
          <w:snapToGrid w:val="0"/>
          <w:sz w:val="20"/>
        </w:rPr>
        <w:t>Sie können</w:t>
      </w:r>
      <w:r w:rsidR="00290DC1">
        <w:rPr>
          <w:rFonts w:eastAsia="MS Mincho" w:cs="Arial"/>
          <w:b w:val="0"/>
          <w:snapToGrid w:val="0"/>
          <w:sz w:val="20"/>
        </w:rPr>
        <w:t xml:space="preserve"> das Chaos </w:t>
      </w:r>
      <w:r w:rsidR="009317D3">
        <w:rPr>
          <w:rFonts w:eastAsia="MS Mincho" w:cs="Arial"/>
          <w:b w:val="0"/>
          <w:snapToGrid w:val="0"/>
          <w:sz w:val="20"/>
        </w:rPr>
        <w:t>negativ</w:t>
      </w:r>
      <w:r w:rsidR="00290DC1">
        <w:rPr>
          <w:rFonts w:eastAsia="MS Mincho" w:cs="Arial"/>
          <w:b w:val="0"/>
          <w:snapToGrid w:val="0"/>
          <w:sz w:val="20"/>
        </w:rPr>
        <w:t xml:space="preserve"> </w:t>
      </w:r>
      <w:r w:rsidR="009317D3">
        <w:rPr>
          <w:rFonts w:eastAsia="MS Mincho" w:cs="Arial"/>
          <w:b w:val="0"/>
          <w:snapToGrid w:val="0"/>
          <w:sz w:val="20"/>
        </w:rPr>
        <w:t>wahrnehmen</w:t>
      </w:r>
      <w:r w:rsidR="00290DC1">
        <w:rPr>
          <w:rFonts w:eastAsia="MS Mincho" w:cs="Arial"/>
          <w:b w:val="0"/>
          <w:snapToGrid w:val="0"/>
          <w:sz w:val="20"/>
        </w:rPr>
        <w:t xml:space="preserve"> </w:t>
      </w:r>
      <w:r w:rsidR="009317D3">
        <w:rPr>
          <w:rFonts w:eastAsia="MS Mincho" w:cs="Arial"/>
          <w:b w:val="0"/>
          <w:snapToGrid w:val="0"/>
          <w:sz w:val="20"/>
        </w:rPr>
        <w:t>und als</w:t>
      </w:r>
      <w:r w:rsidR="00290DC1">
        <w:rPr>
          <w:rFonts w:eastAsia="MS Mincho" w:cs="Arial"/>
          <w:b w:val="0"/>
          <w:snapToGrid w:val="0"/>
          <w:sz w:val="20"/>
        </w:rPr>
        <w:t xml:space="preserve"> Müdigkeit, Resignation </w:t>
      </w:r>
      <w:r w:rsidR="009317D3">
        <w:rPr>
          <w:rFonts w:eastAsia="MS Mincho" w:cs="Arial"/>
          <w:b w:val="0"/>
          <w:snapToGrid w:val="0"/>
          <w:sz w:val="20"/>
        </w:rPr>
        <w:t>und Orientierungslosigkeit deuten</w:t>
      </w:r>
      <w:r w:rsidR="001334D4">
        <w:rPr>
          <w:rFonts w:eastAsia="MS Mincho" w:cs="Arial"/>
          <w:b w:val="0"/>
          <w:snapToGrid w:val="0"/>
          <w:sz w:val="20"/>
        </w:rPr>
        <w:t xml:space="preserve">“, </w:t>
      </w:r>
      <w:r w:rsidR="001334D4" w:rsidRPr="00CD108A">
        <w:rPr>
          <w:rFonts w:eastAsia="MS Mincho" w:cs="Arial"/>
          <w:b w:val="0"/>
          <w:snapToGrid w:val="0"/>
          <w:sz w:val="20"/>
        </w:rPr>
        <w:t xml:space="preserve">erklärt Iris Dohmen, die als Psychologin bei TÜV Rheinland Unternehmen und Organisationen verschiedener Branchen zu </w:t>
      </w:r>
      <w:hyperlink r:id="rId9" w:history="1">
        <w:r w:rsidR="001334D4" w:rsidRPr="00CD108A">
          <w:rPr>
            <w:rStyle w:val="Hyperlink"/>
            <w:rFonts w:eastAsia="MS Mincho"/>
            <w:b w:val="0"/>
            <w:snapToGrid w:val="0"/>
            <w:sz w:val="20"/>
          </w:rPr>
          <w:t>betriebspsychologischen Fragestellungen</w:t>
        </w:r>
      </w:hyperlink>
      <w:r w:rsidR="001334D4" w:rsidRPr="00CD108A">
        <w:rPr>
          <w:rFonts w:eastAsia="MS Mincho" w:cs="Arial"/>
          <w:b w:val="0"/>
          <w:snapToGrid w:val="0"/>
          <w:sz w:val="20"/>
        </w:rPr>
        <w:t xml:space="preserve"> berät.</w:t>
      </w:r>
      <w:r w:rsidR="00290DC1">
        <w:rPr>
          <w:rFonts w:eastAsia="MS Mincho" w:cs="Arial"/>
          <w:b w:val="0"/>
          <w:snapToGrid w:val="0"/>
          <w:sz w:val="20"/>
        </w:rPr>
        <w:t xml:space="preserve"> </w:t>
      </w:r>
      <w:r w:rsidR="001334D4">
        <w:rPr>
          <w:rFonts w:eastAsia="MS Mincho" w:cs="Arial"/>
          <w:b w:val="0"/>
          <w:snapToGrid w:val="0"/>
          <w:sz w:val="20"/>
        </w:rPr>
        <w:t>„</w:t>
      </w:r>
      <w:r w:rsidR="009317D3" w:rsidRPr="00CD108A">
        <w:rPr>
          <w:rFonts w:eastAsia="MS Mincho" w:cs="Arial"/>
          <w:b w:val="0"/>
          <w:snapToGrid w:val="0"/>
          <w:sz w:val="20"/>
        </w:rPr>
        <w:t>Ein aufgeräumter Schreibtisch</w:t>
      </w:r>
      <w:r w:rsidR="005C242D">
        <w:rPr>
          <w:rFonts w:eastAsia="MS Mincho" w:cs="Arial"/>
          <w:b w:val="0"/>
          <w:snapToGrid w:val="0"/>
          <w:sz w:val="20"/>
        </w:rPr>
        <w:t xml:space="preserve"> wirkt nicht nur organisierter. Er</w:t>
      </w:r>
      <w:r>
        <w:rPr>
          <w:rFonts w:eastAsia="MS Mincho" w:cs="Arial"/>
          <w:b w:val="0"/>
          <w:snapToGrid w:val="0"/>
          <w:sz w:val="20"/>
        </w:rPr>
        <w:t xml:space="preserve"> </w:t>
      </w:r>
      <w:r w:rsidR="009317D3" w:rsidRPr="00CD108A">
        <w:rPr>
          <w:rFonts w:eastAsia="MS Mincho" w:cs="Arial"/>
          <w:b w:val="0"/>
          <w:snapToGrid w:val="0"/>
          <w:sz w:val="20"/>
        </w:rPr>
        <w:t>steigert</w:t>
      </w:r>
      <w:r w:rsidR="005C242D">
        <w:rPr>
          <w:rFonts w:eastAsia="MS Mincho" w:cs="Arial"/>
          <w:b w:val="0"/>
          <w:snapToGrid w:val="0"/>
          <w:sz w:val="20"/>
        </w:rPr>
        <w:t xml:space="preserve"> auch</w:t>
      </w:r>
      <w:r w:rsidR="009317D3" w:rsidRPr="00CD108A">
        <w:rPr>
          <w:rFonts w:eastAsia="MS Mincho" w:cs="Arial"/>
          <w:b w:val="0"/>
          <w:snapToGrid w:val="0"/>
          <w:sz w:val="20"/>
        </w:rPr>
        <w:t xml:space="preserve"> die Produktivität und reduziert Stress, indem zum Beispiel Unterlagen zur Hand und Termine übersichtlich sortiert sind. Die Arbeit geht </w:t>
      </w:r>
      <w:r w:rsidR="0063047C" w:rsidRPr="0063047C">
        <w:rPr>
          <w:rFonts w:eastAsia="MS Mincho" w:cs="Arial"/>
          <w:b w:val="0"/>
          <w:snapToGrid w:val="0"/>
          <w:sz w:val="20"/>
        </w:rPr>
        <w:t>koordinierter</w:t>
      </w:r>
      <w:r w:rsidR="009317D3" w:rsidRPr="00CD108A">
        <w:rPr>
          <w:rFonts w:eastAsia="MS Mincho" w:cs="Arial"/>
          <w:b w:val="0"/>
          <w:snapToGrid w:val="0"/>
          <w:sz w:val="20"/>
        </w:rPr>
        <w:t xml:space="preserve"> und schneller von der Hand und die Motivation steigt</w:t>
      </w:r>
      <w:r w:rsidR="009662E0">
        <w:rPr>
          <w:rFonts w:eastAsia="MS Mincho" w:cs="Arial"/>
          <w:b w:val="0"/>
          <w:snapToGrid w:val="0"/>
          <w:sz w:val="20"/>
        </w:rPr>
        <w:t>.</w:t>
      </w:r>
      <w:r w:rsidR="00E7778C" w:rsidRPr="00CD108A">
        <w:rPr>
          <w:rFonts w:eastAsia="MS Mincho" w:cs="Arial"/>
          <w:b w:val="0"/>
          <w:snapToGrid w:val="0"/>
          <w:sz w:val="20"/>
        </w:rPr>
        <w:t xml:space="preserve">“ </w:t>
      </w:r>
      <w:r w:rsidR="009662E0">
        <w:rPr>
          <w:rFonts w:eastAsia="MS Mincho" w:cs="Arial"/>
          <w:b w:val="0"/>
          <w:snapToGrid w:val="0"/>
          <w:sz w:val="20"/>
        </w:rPr>
        <w:t xml:space="preserve">Darüber hinaus gebe es sogar Studien, die besagen, dass das </w:t>
      </w:r>
      <w:r w:rsidR="009662E0" w:rsidRPr="009662E0">
        <w:rPr>
          <w:rFonts w:eastAsia="MS Mincho" w:cs="Arial"/>
          <w:b w:val="0"/>
          <w:snapToGrid w:val="0"/>
          <w:sz w:val="20"/>
        </w:rPr>
        <w:t xml:space="preserve">Management Mitarbeitende bevorzugt, die an einem </w:t>
      </w:r>
      <w:r w:rsidR="00E60D4B">
        <w:rPr>
          <w:rFonts w:eastAsia="MS Mincho" w:cs="Arial"/>
          <w:b w:val="0"/>
          <w:snapToGrid w:val="0"/>
          <w:sz w:val="20"/>
        </w:rPr>
        <w:t>a</w:t>
      </w:r>
      <w:r w:rsidR="009662E0" w:rsidRPr="009662E0">
        <w:rPr>
          <w:rFonts w:eastAsia="MS Mincho" w:cs="Arial"/>
          <w:b w:val="0"/>
          <w:snapToGrid w:val="0"/>
          <w:sz w:val="20"/>
        </w:rPr>
        <w:t>ufgeräumten Schreibtisch arbeiten.</w:t>
      </w:r>
      <w:r w:rsidR="009662E0">
        <w:rPr>
          <w:rFonts w:eastAsia="MS Mincho" w:cs="Arial"/>
          <w:b w:val="0"/>
          <w:snapToGrid w:val="0"/>
          <w:sz w:val="20"/>
        </w:rPr>
        <w:t xml:space="preserve"> </w:t>
      </w:r>
      <w:r w:rsidR="009317D3" w:rsidRPr="00CD108A">
        <w:rPr>
          <w:rFonts w:eastAsia="MS Mincho" w:cs="Arial"/>
          <w:b w:val="0"/>
          <w:snapToGrid w:val="0"/>
          <w:sz w:val="20"/>
        </w:rPr>
        <w:t xml:space="preserve">Aufgeräumte Arbeitsflächen sind </w:t>
      </w:r>
      <w:r w:rsidR="00E7778C" w:rsidRPr="00CD108A">
        <w:rPr>
          <w:rFonts w:eastAsia="MS Mincho" w:cs="Arial"/>
          <w:b w:val="0"/>
          <w:snapToGrid w:val="0"/>
          <w:sz w:val="20"/>
        </w:rPr>
        <w:t xml:space="preserve">zudem </w:t>
      </w:r>
      <w:r w:rsidR="009317D3" w:rsidRPr="00CD108A">
        <w:rPr>
          <w:rFonts w:eastAsia="MS Mincho" w:cs="Arial"/>
          <w:b w:val="0"/>
          <w:snapToGrid w:val="0"/>
          <w:sz w:val="20"/>
        </w:rPr>
        <w:t>einfach sauber zu halten. Das verbessert die Hygiene und schützt die Gesundheit – nicht nur in der Erkältungszeit. Sogar vor Unfällen kann ein ordentlicher Schreibtisch schützen</w:t>
      </w:r>
      <w:r w:rsidR="00E7778C" w:rsidRPr="00CD108A">
        <w:rPr>
          <w:rFonts w:eastAsia="MS Mincho" w:cs="Arial"/>
          <w:b w:val="0"/>
          <w:snapToGrid w:val="0"/>
          <w:sz w:val="20"/>
        </w:rPr>
        <w:t>, da es</w:t>
      </w:r>
      <w:r w:rsidR="009317D3" w:rsidRPr="00CD108A">
        <w:rPr>
          <w:rFonts w:eastAsia="MS Mincho" w:cs="Arial"/>
          <w:b w:val="0"/>
          <w:snapToGrid w:val="0"/>
          <w:sz w:val="20"/>
        </w:rPr>
        <w:t xml:space="preserve"> keine umstürzenden Papierstapel </w:t>
      </w:r>
      <w:r w:rsidR="00E7778C" w:rsidRPr="00CD108A">
        <w:rPr>
          <w:rFonts w:eastAsia="MS Mincho" w:cs="Arial"/>
          <w:b w:val="0"/>
          <w:snapToGrid w:val="0"/>
          <w:sz w:val="20"/>
        </w:rPr>
        <w:t>gibt und auch die Tasse mit einem Heißgetränk sicher steht</w:t>
      </w:r>
      <w:r w:rsidR="009317D3" w:rsidRPr="00CD108A">
        <w:rPr>
          <w:rFonts w:eastAsia="MS Mincho" w:cs="Arial"/>
          <w:b w:val="0"/>
          <w:snapToGrid w:val="0"/>
          <w:sz w:val="20"/>
        </w:rPr>
        <w:t xml:space="preserve">. </w:t>
      </w:r>
    </w:p>
    <w:p w14:paraId="65467517" w14:textId="5401B96A" w:rsidR="00B6186D" w:rsidRDefault="00B6186D" w:rsidP="00EA1A83">
      <w:pPr>
        <w:autoSpaceDE w:val="0"/>
        <w:autoSpaceDN w:val="0"/>
        <w:adjustRightInd w:val="0"/>
        <w:snapToGrid w:val="0"/>
        <w:spacing w:line="360" w:lineRule="auto"/>
        <w:rPr>
          <w:rFonts w:ascii="Arial" w:hAnsi="Arial" w:cs="Arial"/>
          <w:bCs/>
          <w:sz w:val="20"/>
          <w:szCs w:val="20"/>
        </w:rPr>
      </w:pPr>
    </w:p>
    <w:p w14:paraId="5519DD92" w14:textId="2B35AB86" w:rsidR="00E04B7B" w:rsidRPr="002532CF" w:rsidRDefault="00E04B7B" w:rsidP="00E04B7B">
      <w:pPr>
        <w:spacing w:line="360" w:lineRule="auto"/>
        <w:ind w:right="1111"/>
        <w:rPr>
          <w:rFonts w:ascii="Arial" w:hAnsi="Arial" w:cs="Arial"/>
          <w:b/>
          <w:bCs/>
          <w:color w:val="000000" w:themeColor="text1"/>
          <w:sz w:val="20"/>
          <w:szCs w:val="20"/>
        </w:rPr>
      </w:pPr>
      <w:r>
        <w:rPr>
          <w:rFonts w:ascii="Arial" w:hAnsi="Arial" w:cs="Arial"/>
          <w:b/>
          <w:bCs/>
          <w:color w:val="000000" w:themeColor="text1"/>
          <w:sz w:val="20"/>
          <w:szCs w:val="20"/>
        </w:rPr>
        <w:t>Aufräumen leicht gemach</w:t>
      </w:r>
      <w:r w:rsidR="00764E83">
        <w:rPr>
          <w:rFonts w:ascii="Arial" w:hAnsi="Arial" w:cs="Arial"/>
          <w:b/>
          <w:bCs/>
          <w:color w:val="000000" w:themeColor="text1"/>
          <w:sz w:val="20"/>
          <w:szCs w:val="20"/>
        </w:rPr>
        <w:t>t</w:t>
      </w:r>
    </w:p>
    <w:p w14:paraId="2960E64E" w14:textId="77777777" w:rsidR="001334D4" w:rsidRDefault="00E7778C" w:rsidP="00EA1A83">
      <w:pPr>
        <w:autoSpaceDE w:val="0"/>
        <w:autoSpaceDN w:val="0"/>
        <w:adjustRightInd w:val="0"/>
        <w:snapToGrid w:val="0"/>
        <w:spacing w:line="360" w:lineRule="auto"/>
        <w:rPr>
          <w:rFonts w:ascii="Arial" w:hAnsi="Arial" w:cs="Arial"/>
          <w:bCs/>
          <w:sz w:val="20"/>
          <w:szCs w:val="20"/>
        </w:rPr>
      </w:pPr>
      <w:r>
        <w:rPr>
          <w:rFonts w:ascii="Arial" w:hAnsi="Arial" w:cs="Arial"/>
          <w:bCs/>
          <w:sz w:val="20"/>
          <w:szCs w:val="20"/>
        </w:rPr>
        <w:t>„</w:t>
      </w:r>
      <w:r w:rsidR="00E04B7B">
        <w:rPr>
          <w:rFonts w:ascii="Arial" w:hAnsi="Arial" w:cs="Arial"/>
          <w:bCs/>
          <w:sz w:val="20"/>
          <w:szCs w:val="20"/>
        </w:rPr>
        <w:t xml:space="preserve">Der erste Schritt zu mehr Ordnung ist konsequentes Aussortieren. Alles, was nicht oder nicht mehr </w:t>
      </w:r>
      <w:r w:rsidR="00FB4997">
        <w:rPr>
          <w:rFonts w:ascii="Arial" w:hAnsi="Arial" w:cs="Arial"/>
          <w:bCs/>
          <w:sz w:val="20"/>
          <w:szCs w:val="20"/>
        </w:rPr>
        <w:t>b</w:t>
      </w:r>
      <w:r w:rsidR="00E04B7B">
        <w:rPr>
          <w:rFonts w:ascii="Arial" w:hAnsi="Arial" w:cs="Arial"/>
          <w:bCs/>
          <w:sz w:val="20"/>
          <w:szCs w:val="20"/>
        </w:rPr>
        <w:t>enötigt wird, wird entsorgt oder zum späteren Entsorgen beiseite geräumt.</w:t>
      </w:r>
      <w:r w:rsidR="00FB4997">
        <w:rPr>
          <w:rFonts w:ascii="Arial" w:hAnsi="Arial" w:cs="Arial"/>
          <w:bCs/>
          <w:sz w:val="20"/>
          <w:szCs w:val="20"/>
        </w:rPr>
        <w:t xml:space="preserve"> Das bedeutet nicht, dass alle persönlichen Gegenstände vom Schreibtisch verschwinden müssen. Ausgewählte Bilder oder Utensilien unterstützen das Wohlbefinden am Arbeit</w:t>
      </w:r>
      <w:r w:rsidR="00C37C8C">
        <w:rPr>
          <w:rFonts w:ascii="Arial" w:hAnsi="Arial" w:cs="Arial"/>
          <w:bCs/>
          <w:sz w:val="20"/>
          <w:szCs w:val="20"/>
        </w:rPr>
        <w:t>s</w:t>
      </w:r>
      <w:r w:rsidR="00FB4997">
        <w:rPr>
          <w:rFonts w:ascii="Arial" w:hAnsi="Arial" w:cs="Arial"/>
          <w:bCs/>
          <w:sz w:val="20"/>
          <w:szCs w:val="20"/>
        </w:rPr>
        <w:t>platz und geben ihm eine persönliche Note</w:t>
      </w:r>
      <w:r>
        <w:rPr>
          <w:rFonts w:ascii="Arial" w:hAnsi="Arial" w:cs="Arial"/>
          <w:bCs/>
          <w:sz w:val="20"/>
          <w:szCs w:val="20"/>
        </w:rPr>
        <w:t>“, erläutert Dohmen</w:t>
      </w:r>
      <w:r w:rsidR="00FB4997">
        <w:rPr>
          <w:rFonts w:ascii="Arial" w:hAnsi="Arial" w:cs="Arial"/>
          <w:bCs/>
          <w:sz w:val="20"/>
          <w:szCs w:val="20"/>
        </w:rPr>
        <w:t>.</w:t>
      </w:r>
      <w:r w:rsidR="00F52799">
        <w:rPr>
          <w:rFonts w:ascii="Arial" w:hAnsi="Arial" w:cs="Arial"/>
          <w:bCs/>
          <w:sz w:val="20"/>
          <w:szCs w:val="20"/>
        </w:rPr>
        <w:t xml:space="preserve"> </w:t>
      </w:r>
      <w:r w:rsidR="00F52799" w:rsidRPr="00F52799">
        <w:rPr>
          <w:rFonts w:ascii="Arial" w:hAnsi="Arial" w:cs="Arial"/>
          <w:bCs/>
          <w:sz w:val="20"/>
          <w:szCs w:val="20"/>
        </w:rPr>
        <w:t xml:space="preserve">Ein Foto vor und nach dem Aussortieren zeigt eindrücklich den Unterschied. Um diesen Zustand zu erhalten, </w:t>
      </w:r>
      <w:r w:rsidR="001334D4">
        <w:rPr>
          <w:rFonts w:ascii="Arial" w:hAnsi="Arial" w:cs="Arial"/>
          <w:bCs/>
          <w:sz w:val="20"/>
          <w:szCs w:val="20"/>
        </w:rPr>
        <w:t>können Menschen, die am Schreibtisch arbeiten, das Aufräumen routinemäßig in ihren Tagesablauf integrieren – beispielweise als letzten Aufgabenpunkt während des Rechnerherunterfahrens.</w:t>
      </w:r>
    </w:p>
    <w:p w14:paraId="0F33632E" w14:textId="6C58E548" w:rsidR="00DC0028" w:rsidRDefault="00E04B7B" w:rsidP="00EA1A83">
      <w:pPr>
        <w:autoSpaceDE w:val="0"/>
        <w:autoSpaceDN w:val="0"/>
        <w:adjustRightInd w:val="0"/>
        <w:snapToGrid w:val="0"/>
        <w:spacing w:line="360" w:lineRule="auto"/>
        <w:rPr>
          <w:rFonts w:ascii="Arial" w:hAnsi="Arial" w:cs="Arial"/>
          <w:bCs/>
          <w:sz w:val="20"/>
          <w:szCs w:val="20"/>
        </w:rPr>
      </w:pPr>
      <w:r>
        <w:rPr>
          <w:rFonts w:ascii="Arial" w:hAnsi="Arial" w:cs="Arial"/>
          <w:bCs/>
          <w:sz w:val="20"/>
          <w:szCs w:val="20"/>
        </w:rPr>
        <w:t xml:space="preserve"> </w:t>
      </w:r>
    </w:p>
    <w:p w14:paraId="0F7319FB" w14:textId="4D83B8D8" w:rsidR="00FB4997" w:rsidRPr="001334D4" w:rsidRDefault="001334D4" w:rsidP="00EA1A83">
      <w:pPr>
        <w:autoSpaceDE w:val="0"/>
        <w:autoSpaceDN w:val="0"/>
        <w:adjustRightInd w:val="0"/>
        <w:snapToGrid w:val="0"/>
        <w:spacing w:line="360" w:lineRule="auto"/>
        <w:rPr>
          <w:rFonts w:ascii="Arial" w:hAnsi="Arial" w:cs="Arial"/>
          <w:b/>
          <w:sz w:val="20"/>
          <w:szCs w:val="20"/>
        </w:rPr>
      </w:pPr>
      <w:r w:rsidRPr="001334D4">
        <w:rPr>
          <w:rFonts w:ascii="Arial" w:hAnsi="Arial" w:cs="Arial"/>
          <w:b/>
          <w:sz w:val="20"/>
          <w:szCs w:val="20"/>
        </w:rPr>
        <w:t xml:space="preserve">Über den Schreibtischrand </w:t>
      </w:r>
      <w:r>
        <w:rPr>
          <w:rFonts w:ascii="Arial" w:hAnsi="Arial" w:cs="Arial"/>
          <w:b/>
          <w:sz w:val="20"/>
          <w:szCs w:val="20"/>
        </w:rPr>
        <w:t>denken</w:t>
      </w:r>
      <w:r w:rsidRPr="001334D4">
        <w:rPr>
          <w:rFonts w:ascii="Arial" w:hAnsi="Arial" w:cs="Arial"/>
          <w:b/>
          <w:sz w:val="20"/>
          <w:szCs w:val="20"/>
        </w:rPr>
        <w:t>: Wie Organisationstechniken die Arbeit erleichtern</w:t>
      </w:r>
    </w:p>
    <w:p w14:paraId="385BCAA4" w14:textId="53C51EB4" w:rsidR="00E7778C" w:rsidRDefault="00FB4997" w:rsidP="00EA1A83">
      <w:pPr>
        <w:autoSpaceDE w:val="0"/>
        <w:autoSpaceDN w:val="0"/>
        <w:adjustRightInd w:val="0"/>
        <w:snapToGrid w:val="0"/>
        <w:spacing w:line="360" w:lineRule="auto"/>
        <w:rPr>
          <w:rFonts w:ascii="Arial" w:hAnsi="Arial" w:cs="Arial"/>
          <w:bCs/>
          <w:sz w:val="20"/>
          <w:szCs w:val="20"/>
        </w:rPr>
      </w:pPr>
      <w:r>
        <w:rPr>
          <w:rFonts w:ascii="Arial" w:hAnsi="Arial" w:cs="Arial"/>
          <w:bCs/>
          <w:sz w:val="20"/>
          <w:szCs w:val="20"/>
        </w:rPr>
        <w:lastRenderedPageBreak/>
        <w:t>Ist die Grundordnung geschaffen, sorgen Beschriftungen auf Arbeitsmaterialien und feste Plätze für Arbeitsmit</w:t>
      </w:r>
      <w:r w:rsidR="00C37C8C">
        <w:rPr>
          <w:rFonts w:ascii="Arial" w:hAnsi="Arial" w:cs="Arial"/>
          <w:bCs/>
          <w:sz w:val="20"/>
          <w:szCs w:val="20"/>
        </w:rPr>
        <w:t>t</w:t>
      </w:r>
      <w:r>
        <w:rPr>
          <w:rFonts w:ascii="Arial" w:hAnsi="Arial" w:cs="Arial"/>
          <w:bCs/>
          <w:sz w:val="20"/>
          <w:szCs w:val="20"/>
        </w:rPr>
        <w:t xml:space="preserve">el wie Locher für Übersicht. Feste Regeln für die Bearbeitung von Aufgaben und Unterlagen unterstützen die Standardisierung </w:t>
      </w:r>
      <w:r w:rsidR="001334D4">
        <w:rPr>
          <w:rFonts w:ascii="Arial" w:hAnsi="Arial" w:cs="Arial"/>
          <w:bCs/>
          <w:sz w:val="20"/>
          <w:szCs w:val="20"/>
        </w:rPr>
        <w:t>von</w:t>
      </w:r>
      <w:r>
        <w:rPr>
          <w:rFonts w:ascii="Arial" w:hAnsi="Arial" w:cs="Arial"/>
          <w:bCs/>
          <w:sz w:val="20"/>
          <w:szCs w:val="20"/>
        </w:rPr>
        <w:t xml:space="preserve"> Arbeitsprozesse</w:t>
      </w:r>
      <w:r w:rsidR="001334D4">
        <w:rPr>
          <w:rFonts w:ascii="Arial" w:hAnsi="Arial" w:cs="Arial"/>
          <w:bCs/>
          <w:sz w:val="20"/>
          <w:szCs w:val="20"/>
        </w:rPr>
        <w:t>n</w:t>
      </w:r>
      <w:r>
        <w:rPr>
          <w:rFonts w:ascii="Arial" w:hAnsi="Arial" w:cs="Arial"/>
          <w:bCs/>
          <w:sz w:val="20"/>
          <w:szCs w:val="20"/>
        </w:rPr>
        <w:t xml:space="preserve">. </w:t>
      </w:r>
      <w:r w:rsidR="00E7778C">
        <w:rPr>
          <w:rFonts w:ascii="Arial" w:hAnsi="Arial" w:cs="Arial"/>
          <w:bCs/>
          <w:sz w:val="20"/>
          <w:szCs w:val="20"/>
        </w:rPr>
        <w:t xml:space="preserve">Im nächsten Schritt gilt es, die Auswahl an </w:t>
      </w:r>
      <w:r w:rsidR="00C37C8C">
        <w:rPr>
          <w:rFonts w:ascii="Arial" w:hAnsi="Arial" w:cs="Arial"/>
          <w:bCs/>
          <w:sz w:val="20"/>
          <w:szCs w:val="20"/>
        </w:rPr>
        <w:t xml:space="preserve">Arbeitsmitteln </w:t>
      </w:r>
      <w:r w:rsidR="00E7778C">
        <w:rPr>
          <w:rFonts w:ascii="Arial" w:hAnsi="Arial" w:cs="Arial"/>
          <w:bCs/>
          <w:sz w:val="20"/>
          <w:szCs w:val="20"/>
        </w:rPr>
        <w:t xml:space="preserve">nochmals zu prüfen und dem tatsächlichen Bedarf anzupassen. Ein Notizbuch ersetzt Klebezettel und ein digitaler oder klassischer Kalender </w:t>
      </w:r>
      <w:r w:rsidR="00CD108A">
        <w:rPr>
          <w:rFonts w:ascii="Arial" w:hAnsi="Arial" w:cs="Arial"/>
          <w:bCs/>
          <w:sz w:val="20"/>
          <w:szCs w:val="20"/>
        </w:rPr>
        <w:t xml:space="preserve">tritt an Stelle </w:t>
      </w:r>
      <w:r w:rsidR="001334D4">
        <w:rPr>
          <w:rFonts w:ascii="Arial" w:hAnsi="Arial" w:cs="Arial"/>
          <w:bCs/>
          <w:sz w:val="20"/>
          <w:szCs w:val="20"/>
        </w:rPr>
        <w:t>einer</w:t>
      </w:r>
      <w:r w:rsidR="00E7778C">
        <w:rPr>
          <w:rFonts w:ascii="Arial" w:hAnsi="Arial" w:cs="Arial"/>
          <w:bCs/>
          <w:sz w:val="20"/>
          <w:szCs w:val="20"/>
        </w:rPr>
        <w:t xml:space="preserve"> </w:t>
      </w:r>
      <w:r w:rsidR="001334D4">
        <w:rPr>
          <w:rFonts w:ascii="Arial" w:hAnsi="Arial" w:cs="Arial"/>
          <w:bCs/>
          <w:sz w:val="20"/>
          <w:szCs w:val="20"/>
        </w:rPr>
        <w:t>Zettelwirtschaft</w:t>
      </w:r>
      <w:r w:rsidR="00E7778C">
        <w:rPr>
          <w:rFonts w:ascii="Arial" w:hAnsi="Arial" w:cs="Arial"/>
          <w:bCs/>
          <w:sz w:val="20"/>
          <w:szCs w:val="20"/>
        </w:rPr>
        <w:t>. „</w:t>
      </w:r>
      <w:r w:rsidR="006B6CFF">
        <w:rPr>
          <w:rFonts w:ascii="Arial" w:hAnsi="Arial" w:cs="Arial"/>
          <w:bCs/>
          <w:sz w:val="20"/>
          <w:szCs w:val="20"/>
        </w:rPr>
        <w:t>Die meisten Beschäftig</w:t>
      </w:r>
      <w:r w:rsidR="00C37C8C">
        <w:rPr>
          <w:rFonts w:ascii="Arial" w:hAnsi="Arial" w:cs="Arial"/>
          <w:bCs/>
          <w:sz w:val="20"/>
          <w:szCs w:val="20"/>
        </w:rPr>
        <w:t>t</w:t>
      </w:r>
      <w:r w:rsidR="006B6CFF">
        <w:rPr>
          <w:rFonts w:ascii="Arial" w:hAnsi="Arial" w:cs="Arial"/>
          <w:bCs/>
          <w:sz w:val="20"/>
          <w:szCs w:val="20"/>
        </w:rPr>
        <w:t>en arbeiten in Teams zusammen. Dann ist es wichtig, Regeln für die Bearbeitung von Aufgaben und die Kommunikation festzulegen. Unsere Psychologinnen und Psychologen beraten Unternehmen bei Fragen zur Führung und Organisation von Teams und bieten verschiedene Formate wie Workshops und Vorträge an. Spielen Fragen der Arbeitsmedizin oder Arbeitssicherheit eine Rolle, unterstützen uns Kolleginnen und Kollegen aus diesen Fachbereichen von TÜV Rheinland“, betont Dohmen.</w:t>
      </w:r>
    </w:p>
    <w:p w14:paraId="5AB8DE02" w14:textId="5B186F04" w:rsidR="00BB6149" w:rsidRPr="002532CF" w:rsidRDefault="00BB6149" w:rsidP="00EA1A83">
      <w:pPr>
        <w:autoSpaceDE w:val="0"/>
        <w:autoSpaceDN w:val="0"/>
        <w:adjustRightInd w:val="0"/>
        <w:snapToGrid w:val="0"/>
        <w:spacing w:line="360" w:lineRule="auto"/>
        <w:rPr>
          <w:rFonts w:ascii="Arial" w:hAnsi="Arial" w:cs="Arial"/>
          <w:bCs/>
          <w:sz w:val="20"/>
          <w:szCs w:val="20"/>
        </w:rPr>
      </w:pPr>
    </w:p>
    <w:p w14:paraId="113191E0" w14:textId="5C519EA5" w:rsidR="0009468D" w:rsidRPr="002532CF" w:rsidRDefault="0009468D" w:rsidP="0009468D">
      <w:pPr>
        <w:spacing w:line="360" w:lineRule="auto"/>
        <w:ind w:right="1111"/>
        <w:rPr>
          <w:rFonts w:ascii="Arial" w:hAnsi="Arial" w:cs="Arial"/>
          <w:color w:val="0000FF"/>
          <w:sz w:val="20"/>
          <w:szCs w:val="20"/>
          <w:u w:val="single"/>
        </w:rPr>
      </w:pPr>
      <w:r w:rsidRPr="002532CF">
        <w:rPr>
          <w:rFonts w:ascii="Arial" w:hAnsi="Arial" w:cs="Arial"/>
          <w:color w:val="000000" w:themeColor="text1"/>
          <w:sz w:val="20"/>
          <w:szCs w:val="20"/>
        </w:rPr>
        <w:t>Unternehmen und Beschäftigte können sich unter folgendem Link über das Angebot</w:t>
      </w:r>
      <w:r w:rsidR="00DD4E97" w:rsidRPr="002532CF">
        <w:rPr>
          <w:rFonts w:ascii="Arial" w:hAnsi="Arial" w:cs="Arial"/>
          <w:color w:val="000000" w:themeColor="text1"/>
          <w:sz w:val="20"/>
          <w:szCs w:val="20"/>
        </w:rPr>
        <w:t xml:space="preserve"> zur </w:t>
      </w:r>
      <w:r w:rsidR="00AE46E8" w:rsidRPr="002532CF">
        <w:rPr>
          <w:rFonts w:ascii="Arial" w:hAnsi="Arial" w:cs="Arial"/>
          <w:color w:val="000000" w:themeColor="text1"/>
          <w:sz w:val="20"/>
          <w:szCs w:val="20"/>
        </w:rPr>
        <w:t>Arbeitsmedizin</w:t>
      </w:r>
      <w:r w:rsidRPr="002532CF">
        <w:rPr>
          <w:rFonts w:ascii="Arial" w:hAnsi="Arial" w:cs="Arial"/>
          <w:color w:val="000000" w:themeColor="text1"/>
          <w:sz w:val="20"/>
          <w:szCs w:val="20"/>
        </w:rPr>
        <w:t xml:space="preserve"> von TÜV Rheinland informieren: </w:t>
      </w:r>
      <w:hyperlink r:id="rId10" w:history="1">
        <w:r w:rsidR="00FF0C0B" w:rsidRPr="00980EE3">
          <w:rPr>
            <w:rStyle w:val="Hyperlink"/>
            <w:rFonts w:ascii="Arial" w:hAnsi="Arial" w:cs="Arial"/>
            <w:sz w:val="20"/>
            <w:szCs w:val="20"/>
          </w:rPr>
          <w:t>www.tuv.com/abo-psychologie</w:t>
        </w:r>
      </w:hyperlink>
      <w:r w:rsidR="00053EAE" w:rsidRPr="002532CF">
        <w:rPr>
          <w:rStyle w:val="Hyperlink"/>
          <w:rFonts w:ascii="Arial" w:hAnsi="Arial" w:cs="Arial"/>
          <w:sz w:val="20"/>
          <w:szCs w:val="20"/>
        </w:rPr>
        <w:t xml:space="preserve"> </w:t>
      </w:r>
      <w:r w:rsidR="00DD4E97" w:rsidRPr="002532CF">
        <w:rPr>
          <w:rFonts w:ascii="Arial" w:hAnsi="Arial" w:cs="Arial"/>
          <w:color w:val="000000" w:themeColor="text1"/>
          <w:sz w:val="20"/>
          <w:szCs w:val="20"/>
        </w:rPr>
        <w:t xml:space="preserve"> </w:t>
      </w:r>
      <w:r w:rsidRPr="002532CF">
        <w:rPr>
          <w:rFonts w:ascii="Arial" w:hAnsi="Arial" w:cs="Arial"/>
          <w:color w:val="000000" w:themeColor="text1"/>
          <w:sz w:val="20"/>
          <w:szCs w:val="20"/>
        </w:rPr>
        <w:t xml:space="preserve"> </w:t>
      </w:r>
    </w:p>
    <w:p w14:paraId="5E1D667B" w14:textId="77777777" w:rsidR="00DF6D4E" w:rsidRPr="002532CF" w:rsidRDefault="00DF6D4E" w:rsidP="00920AA4">
      <w:pPr>
        <w:spacing w:line="360" w:lineRule="auto"/>
        <w:ind w:right="1111"/>
        <w:rPr>
          <w:rFonts w:ascii="Arial" w:hAnsi="Arial" w:cs="Arial"/>
          <w:color w:val="000000" w:themeColor="text1"/>
          <w:sz w:val="20"/>
          <w:szCs w:val="20"/>
        </w:rPr>
      </w:pPr>
    </w:p>
    <w:p w14:paraId="6C6B3BDF" w14:textId="77777777" w:rsidR="0078110E" w:rsidRPr="002532CF" w:rsidRDefault="0078110E" w:rsidP="00EE46F8">
      <w:pPr>
        <w:spacing w:line="260" w:lineRule="atLeast"/>
        <w:rPr>
          <w:rFonts w:ascii="Arial" w:hAnsi="Arial" w:cs="Arial"/>
          <w:b/>
          <w:i/>
          <w:iCs/>
          <w:color w:val="000000"/>
          <w:sz w:val="18"/>
          <w:szCs w:val="20"/>
        </w:rPr>
      </w:pPr>
      <w:r w:rsidRPr="002532CF">
        <w:rPr>
          <w:rFonts w:ascii="Arial" w:hAnsi="Arial" w:cs="Arial"/>
          <w:b/>
          <w:i/>
          <w:iCs/>
          <w:color w:val="000000"/>
          <w:sz w:val="18"/>
          <w:szCs w:val="20"/>
        </w:rPr>
        <w:t>Über TÜV Rheinland</w:t>
      </w:r>
    </w:p>
    <w:p w14:paraId="68E4B918" w14:textId="1BFA44C0" w:rsidR="0078110E" w:rsidRPr="002532CF" w:rsidRDefault="0078110E" w:rsidP="0078110E">
      <w:pPr>
        <w:spacing w:line="260" w:lineRule="atLeast"/>
        <w:rPr>
          <w:rStyle w:val="Hyperlink"/>
          <w:rFonts w:ascii="Arial" w:hAnsi="Arial" w:cs="Arial"/>
          <w:sz w:val="18"/>
          <w:szCs w:val="18"/>
        </w:rPr>
      </w:pPr>
      <w:r w:rsidRPr="002532CF">
        <w:rPr>
          <w:rFonts w:ascii="Arial" w:hAnsi="Arial" w:cs="Arial"/>
          <w:i/>
          <w:iCs/>
          <w:sz w:val="18"/>
          <w:szCs w:val="18"/>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2,3 Milliarden Euro. Die hoch qualifizierten Expertinnen und Experten von TÜV Rheinland prüfen rund um den Globus technische Anlagen und Produkte, begleiten Innnovationen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1" w:history="1">
        <w:r w:rsidRPr="002532CF">
          <w:rPr>
            <w:rStyle w:val="Hyperlink"/>
            <w:rFonts w:ascii="Arial" w:hAnsi="Arial" w:cs="Arial"/>
            <w:sz w:val="18"/>
            <w:szCs w:val="18"/>
          </w:rPr>
          <w:t>www.tuv.com</w:t>
        </w:r>
      </w:hyperlink>
    </w:p>
    <w:p w14:paraId="18C66A02" w14:textId="77777777" w:rsidR="00431CFA" w:rsidRPr="002532CF" w:rsidRDefault="00431CFA" w:rsidP="0078110E">
      <w:pPr>
        <w:spacing w:line="260" w:lineRule="atLeast"/>
        <w:rPr>
          <w:rStyle w:val="Hyperlink"/>
          <w:rFonts w:ascii="Arial" w:hAnsi="Arial" w:cs="Arial"/>
          <w:color w:val="auto"/>
          <w:sz w:val="18"/>
          <w:szCs w:val="18"/>
          <w:u w:val="none"/>
        </w:rPr>
      </w:pPr>
    </w:p>
    <w:p w14:paraId="125683EE" w14:textId="78045EB6" w:rsidR="00431CFA" w:rsidRPr="002532CF" w:rsidRDefault="00431CFA" w:rsidP="0078110E">
      <w:pPr>
        <w:spacing w:line="260" w:lineRule="atLeast"/>
        <w:rPr>
          <w:rFonts w:ascii="Arial" w:hAnsi="Arial" w:cs="Arial"/>
          <w:b/>
          <w:bCs/>
          <w:i/>
          <w:iCs/>
          <w:sz w:val="18"/>
          <w:szCs w:val="18"/>
        </w:rPr>
      </w:pPr>
      <w:r w:rsidRPr="002532CF">
        <w:rPr>
          <w:rFonts w:ascii="Arial" w:hAnsi="Arial" w:cs="Arial"/>
          <w:b/>
          <w:bCs/>
          <w:i/>
          <w:iCs/>
          <w:sz w:val="18"/>
          <w:szCs w:val="18"/>
        </w:rPr>
        <w:t>Über TÜV Rheinland Arbeitsmedizinische Dienste</w:t>
      </w:r>
    </w:p>
    <w:p w14:paraId="5AB25D1C" w14:textId="7325F277" w:rsidR="00431CFA" w:rsidRPr="002532CF" w:rsidRDefault="00431CFA" w:rsidP="00431CFA">
      <w:pPr>
        <w:spacing w:line="260" w:lineRule="atLeast"/>
        <w:rPr>
          <w:rFonts w:ascii="Arial" w:hAnsi="Arial" w:cs="Arial"/>
          <w:b/>
          <w:bCs/>
          <w:i/>
          <w:iCs/>
          <w:sz w:val="18"/>
          <w:szCs w:val="18"/>
        </w:rPr>
      </w:pPr>
      <w:r w:rsidRPr="002532CF">
        <w:rPr>
          <w:rFonts w:ascii="Arial" w:hAnsi="Arial" w:cs="Arial"/>
          <w:i/>
          <w:iCs/>
          <w:sz w:val="18"/>
          <w:szCs w:val="18"/>
        </w:rPr>
        <w:t>Die TÜV Rheinlan</w:t>
      </w:r>
      <w:r w:rsidR="00DA3190" w:rsidRPr="002532CF">
        <w:rPr>
          <w:rFonts w:ascii="Arial" w:hAnsi="Arial" w:cs="Arial"/>
          <w:i/>
          <w:iCs/>
          <w:sz w:val="18"/>
          <w:szCs w:val="18"/>
        </w:rPr>
        <w:t>d Arbeitsmedizinischen Dienste (AMD) betreiben als Tochterunternehmen der TÜV Rheinland Group bundesweit arbeitsmedizinische Zentren und beraten Betriebe hinsichtlich Arbeit</w:t>
      </w:r>
      <w:r w:rsidR="000D267B" w:rsidRPr="002532CF">
        <w:rPr>
          <w:rFonts w:ascii="Arial" w:hAnsi="Arial" w:cs="Arial"/>
          <w:i/>
          <w:iCs/>
          <w:sz w:val="18"/>
          <w:szCs w:val="18"/>
        </w:rPr>
        <w:t>s</w:t>
      </w:r>
      <w:r w:rsidR="00DA3190" w:rsidRPr="002532CF">
        <w:rPr>
          <w:rFonts w:ascii="Arial" w:hAnsi="Arial" w:cs="Arial"/>
          <w:i/>
          <w:iCs/>
          <w:sz w:val="18"/>
          <w:szCs w:val="18"/>
        </w:rPr>
        <w:t xml:space="preserve">schutz und Arbeitsmedizin. Rund </w:t>
      </w:r>
      <w:r w:rsidR="00D967C5" w:rsidRPr="002532CF">
        <w:rPr>
          <w:rFonts w:ascii="Arial" w:hAnsi="Arial" w:cs="Arial"/>
          <w:i/>
          <w:iCs/>
          <w:sz w:val="18"/>
          <w:szCs w:val="18"/>
        </w:rPr>
        <w:t>840</w:t>
      </w:r>
      <w:r w:rsidR="00DA3190" w:rsidRPr="002532CF">
        <w:rPr>
          <w:rFonts w:ascii="Arial" w:hAnsi="Arial" w:cs="Arial"/>
          <w:i/>
          <w:iCs/>
          <w:sz w:val="18"/>
          <w:szCs w:val="18"/>
        </w:rPr>
        <w:t xml:space="preserve"> Fachärzt:innen, Fachkräfte für Arbeitssicherheit, Psycholog:innen, Arbeitsmedizinische Assistent:innen, Gesundheitsmanager:innen und Berater:innen setzen sich dafür ein, Risiken und Gefahrenpotenziale in Unternehmen zu verringern und die physische wie psychische Gesundheit zu schützen. Damit gehören die AMD zu einem der größten Anbieter für arbeitssicherheits- bzw. arbeitsmedizinische Dienstleistungen in Deutschland. </w:t>
      </w:r>
      <w:r w:rsidRPr="002532CF">
        <w:rPr>
          <w:rFonts w:ascii="Arial" w:hAnsi="Arial" w:cs="Arial"/>
          <w:i/>
          <w:iCs/>
          <w:sz w:val="18"/>
          <w:szCs w:val="18"/>
        </w:rPr>
        <w:t xml:space="preserve">Ging es beim Arbeitsschutz lange nur um die technische Vermeidung von Arbeitsunfällen, so </w:t>
      </w:r>
      <w:r w:rsidR="00DA3190" w:rsidRPr="002532CF">
        <w:rPr>
          <w:rFonts w:ascii="Arial" w:hAnsi="Arial" w:cs="Arial"/>
          <w:i/>
          <w:iCs/>
          <w:sz w:val="18"/>
          <w:szCs w:val="18"/>
        </w:rPr>
        <w:t>kümmern sich die AMD</w:t>
      </w:r>
      <w:r w:rsidRPr="002532CF">
        <w:rPr>
          <w:rFonts w:ascii="Arial" w:hAnsi="Arial" w:cs="Arial"/>
          <w:i/>
          <w:iCs/>
          <w:sz w:val="18"/>
          <w:szCs w:val="18"/>
        </w:rPr>
        <w:t xml:space="preserve"> heute zunehmend um die ganzheitliche Prävention und Gesundheitsvorsorge</w:t>
      </w:r>
      <w:r w:rsidR="00DA3190" w:rsidRPr="002532CF">
        <w:rPr>
          <w:rFonts w:ascii="Arial" w:hAnsi="Arial" w:cs="Arial"/>
          <w:i/>
          <w:iCs/>
          <w:sz w:val="18"/>
          <w:szCs w:val="18"/>
        </w:rPr>
        <w:t>.</w:t>
      </w:r>
    </w:p>
    <w:p w14:paraId="4EC65A0B" w14:textId="5457681D" w:rsidR="00CF17D5" w:rsidRPr="002532CF" w:rsidRDefault="00CF17D5" w:rsidP="00CF17D5">
      <w:pPr>
        <w:autoSpaceDE w:val="0"/>
        <w:autoSpaceDN w:val="0"/>
        <w:adjustRightInd w:val="0"/>
        <w:spacing w:line="360" w:lineRule="auto"/>
        <w:ind w:right="1111"/>
        <w:rPr>
          <w:rFonts w:ascii="Arial" w:hAnsi="Arial" w:cs="Arial"/>
          <w:sz w:val="20"/>
          <w:szCs w:val="20"/>
        </w:rPr>
      </w:pPr>
      <w:r w:rsidRPr="002532CF">
        <w:rPr>
          <w:rFonts w:ascii="Arial" w:hAnsi="Arial" w:cs="Arial"/>
          <w:i/>
          <w:sz w:val="20"/>
          <w:szCs w:val="20"/>
        </w:rPr>
        <w:t>__________________________________________________________________</w:t>
      </w:r>
    </w:p>
    <w:p w14:paraId="054CD38A" w14:textId="77777777" w:rsidR="0078110E" w:rsidRPr="002532CF" w:rsidRDefault="0078110E" w:rsidP="0078110E">
      <w:pPr>
        <w:spacing w:line="280" w:lineRule="atLeast"/>
        <w:contextualSpacing/>
        <w:rPr>
          <w:rFonts w:ascii="Arial" w:hAnsi="Arial" w:cs="Arial"/>
          <w:sz w:val="20"/>
          <w:szCs w:val="20"/>
        </w:rPr>
      </w:pPr>
      <w:r w:rsidRPr="002532CF">
        <w:rPr>
          <w:rFonts w:ascii="Arial" w:hAnsi="Arial" w:cs="Arial"/>
          <w:sz w:val="20"/>
          <w:szCs w:val="20"/>
        </w:rPr>
        <w:t xml:space="preserve">Ihr Ansprechpartner für redaktionelle Fragen: </w:t>
      </w:r>
    </w:p>
    <w:p w14:paraId="6F5BFD24" w14:textId="77777777" w:rsidR="0078110E" w:rsidRPr="002532CF" w:rsidRDefault="0078110E" w:rsidP="0078110E">
      <w:pPr>
        <w:spacing w:line="280" w:lineRule="atLeast"/>
        <w:contextualSpacing/>
        <w:rPr>
          <w:rFonts w:ascii="Arial" w:hAnsi="Arial" w:cs="Arial"/>
          <w:sz w:val="20"/>
          <w:szCs w:val="20"/>
        </w:rPr>
      </w:pPr>
      <w:r w:rsidRPr="002532CF">
        <w:rPr>
          <w:rFonts w:ascii="Arial" w:hAnsi="Arial" w:cs="Arial"/>
          <w:sz w:val="20"/>
          <w:szCs w:val="20"/>
        </w:rPr>
        <w:t>Pressestelle TÜV Rheinland, Tel.: +49 2 21/8 06-21 48</w:t>
      </w:r>
    </w:p>
    <w:p w14:paraId="0571ABE7" w14:textId="347E9A0F" w:rsidR="00CF17D5" w:rsidRPr="00942548" w:rsidRDefault="0078110E" w:rsidP="00CC0960">
      <w:pPr>
        <w:widowControl w:val="0"/>
        <w:spacing w:line="280" w:lineRule="atLeast"/>
        <w:contextualSpacing/>
        <w:rPr>
          <w:rFonts w:ascii="Arial" w:hAnsi="Arial" w:cs="Arial"/>
          <w:sz w:val="20"/>
          <w:szCs w:val="20"/>
        </w:rPr>
      </w:pPr>
      <w:r w:rsidRPr="002532CF">
        <w:rPr>
          <w:rFonts w:ascii="Arial" w:hAnsi="Arial" w:cs="Arial"/>
          <w:sz w:val="20"/>
          <w:szCs w:val="20"/>
        </w:rPr>
        <w:t xml:space="preserve">Die aktuellen Presseinformationen sowie themenbezogene Fotos und Videos erhalten Sie auch per E-Mail über </w:t>
      </w:r>
      <w:hyperlink r:id="rId12" w:history="1">
        <w:r w:rsidRPr="002532CF">
          <w:rPr>
            <w:rStyle w:val="Hyperlink"/>
            <w:rFonts w:ascii="Arial" w:hAnsi="Arial" w:cs="Arial"/>
            <w:sz w:val="20"/>
            <w:szCs w:val="20"/>
          </w:rPr>
          <w:t>contact@press.tuv.com</w:t>
        </w:r>
      </w:hyperlink>
      <w:r w:rsidRPr="002532CF">
        <w:rPr>
          <w:rFonts w:ascii="Arial" w:hAnsi="Arial" w:cs="Arial"/>
          <w:sz w:val="20"/>
          <w:szCs w:val="20"/>
        </w:rPr>
        <w:t xml:space="preserve"> sowie im Internet: </w:t>
      </w:r>
      <w:hyperlink r:id="rId13" w:history="1">
        <w:r w:rsidRPr="002532CF">
          <w:rPr>
            <w:rStyle w:val="Hyperlink"/>
            <w:rFonts w:ascii="Arial" w:hAnsi="Arial" w:cs="Arial"/>
            <w:sz w:val="20"/>
            <w:szCs w:val="20"/>
          </w:rPr>
          <w:t>www.tuv.com/presse</w:t>
        </w:r>
      </w:hyperlink>
      <w:r w:rsidRPr="002532CF">
        <w:rPr>
          <w:rFonts w:ascii="Arial" w:hAnsi="Arial" w:cs="Arial"/>
          <w:sz w:val="20"/>
          <w:szCs w:val="20"/>
        </w:rPr>
        <w:t xml:space="preserve"> </w:t>
      </w:r>
    </w:p>
    <w:sectPr w:rsidR="00CF17D5" w:rsidRPr="00942548" w:rsidSect="003E26AA">
      <w:headerReference w:type="even" r:id="rId14"/>
      <w:headerReference w:type="default" r:id="rId15"/>
      <w:footerReference w:type="even" r:id="rId16"/>
      <w:footerReference w:type="default" r:id="rId17"/>
      <w:headerReference w:type="first" r:id="rId18"/>
      <w:pgSz w:w="11906" w:h="16838"/>
      <w:pgMar w:top="2835" w:right="2007" w:bottom="851" w:left="1418" w:header="709"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616FC" w14:textId="77777777" w:rsidR="00D11B40" w:rsidRDefault="00D11B40" w:rsidP="006C1C0B">
      <w:r>
        <w:separator/>
      </w:r>
    </w:p>
  </w:endnote>
  <w:endnote w:type="continuationSeparator" w:id="0">
    <w:p w14:paraId="5FABDB9F" w14:textId="77777777" w:rsidR="00D11B40" w:rsidRDefault="00D11B40" w:rsidP="006C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754A" w14:textId="77777777" w:rsidR="00B36F00" w:rsidRDefault="0059361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A2C6EBA" w14:textId="77777777" w:rsidR="00B36F00" w:rsidRDefault="00E60D4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5E081" w14:textId="77777777" w:rsidR="00B36F00" w:rsidRDefault="00E60D4B">
    <w:pPr>
      <w:pStyle w:val="Fuzeile"/>
      <w:framePr w:wrap="around" w:vAnchor="text" w:hAnchor="margin" w:xAlign="center" w:y="1"/>
      <w:rPr>
        <w:rStyle w:val="Seitenzahl"/>
      </w:rPr>
    </w:pPr>
  </w:p>
  <w:p w14:paraId="1572741B" w14:textId="77777777" w:rsidR="00B36F00" w:rsidRPr="00E75A34" w:rsidRDefault="00E60D4B" w:rsidP="00F02822">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4776" w14:textId="77777777" w:rsidR="00D11B40" w:rsidRDefault="00D11B40" w:rsidP="006C1C0B">
      <w:r>
        <w:separator/>
      </w:r>
    </w:p>
  </w:footnote>
  <w:footnote w:type="continuationSeparator" w:id="0">
    <w:p w14:paraId="15B2B3BC" w14:textId="77777777" w:rsidR="00D11B40" w:rsidRDefault="00D11B40" w:rsidP="006C1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9A65" w14:textId="77777777" w:rsidR="002E171C" w:rsidRDefault="00E60D4B">
    <w:pPr>
      <w:pStyle w:val="Kopfzeile"/>
    </w:pPr>
    <w:r>
      <w:rPr>
        <w:noProof/>
        <w:snapToGrid w:val="0"/>
      </w:rPr>
      <w:pict w14:anchorId="25BF79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8358" o:spid="_x0000_s1025" type="#_x0000_t136" alt="" style="position:absolute;margin-left:0;margin-top:0;width:582pt;height:134.2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20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B1E36" w14:textId="77777777" w:rsidR="0050634A" w:rsidRDefault="00593618">
    <w:pPr>
      <w:pStyle w:val="Kopfzeile"/>
    </w:pPr>
    <w:r>
      <w:rPr>
        <w:noProof/>
        <w:lang w:eastAsia="de-DE"/>
      </w:rPr>
      <w:drawing>
        <wp:anchor distT="0" distB="0" distL="114300" distR="114300" simplePos="0" relativeHeight="251657728" behindDoc="0" locked="0" layoutInCell="1" allowOverlap="1" wp14:anchorId="3DB2C0FE" wp14:editId="0DA2A279">
          <wp:simplePos x="0" y="0"/>
          <wp:positionH relativeFrom="column">
            <wp:posOffset>4320540</wp:posOffset>
          </wp:positionH>
          <wp:positionV relativeFrom="page">
            <wp:posOffset>431800</wp:posOffset>
          </wp:positionV>
          <wp:extent cx="2023110" cy="539750"/>
          <wp:effectExtent l="0" t="0" r="0" b="0"/>
          <wp:wrapNone/>
          <wp:docPr id="5" name="Bild 4" descr="TÜV®Logo2s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ÜV®Logo2s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A504" w14:textId="77777777" w:rsidR="00AD4F76" w:rsidRDefault="00593618">
    <w:pPr>
      <w:pStyle w:val="Kopfzeile"/>
    </w:pPr>
    <w:r>
      <w:rPr>
        <w:noProof/>
        <w:lang w:eastAsia="de-DE"/>
      </w:rPr>
      <w:drawing>
        <wp:anchor distT="0" distB="0" distL="114300" distR="114300" simplePos="0" relativeHeight="251656704" behindDoc="0" locked="0" layoutInCell="1" allowOverlap="1" wp14:anchorId="333FB966" wp14:editId="2EB855CC">
          <wp:simplePos x="0" y="0"/>
          <wp:positionH relativeFrom="column">
            <wp:posOffset>4320540</wp:posOffset>
          </wp:positionH>
          <wp:positionV relativeFrom="page">
            <wp:posOffset>431800</wp:posOffset>
          </wp:positionV>
          <wp:extent cx="2023110" cy="539750"/>
          <wp:effectExtent l="0" t="0" r="0" b="0"/>
          <wp:wrapNone/>
          <wp:docPr id="6" name="Bild 3" descr="TÜV®Logo2s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ÜV®Logo2s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42C19"/>
    <w:multiLevelType w:val="hybridMultilevel"/>
    <w:tmpl w:val="F3D286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B54ABD"/>
    <w:multiLevelType w:val="hybridMultilevel"/>
    <w:tmpl w:val="CFA6A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98684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3"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33DD639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5" w15:restartNumberingAfterBreak="0">
    <w:nsid w:val="385D0AA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8F6DF1"/>
    <w:multiLevelType w:val="hybridMultilevel"/>
    <w:tmpl w:val="454C0992"/>
    <w:lvl w:ilvl="0" w:tplc="CCEAA26C">
      <w:start w:val="1"/>
      <w:numFmt w:val="bullet"/>
      <w:lvlText w:val=""/>
      <w:lvlJc w:val="left"/>
      <w:pPr>
        <w:ind w:left="717" w:hanging="360"/>
      </w:pPr>
      <w:rPr>
        <w:rFonts w:ascii="Symbol" w:hAnsi="Symbol" w:hint="default"/>
      </w:rPr>
    </w:lvl>
    <w:lvl w:ilvl="1" w:tplc="04070003">
      <w:start w:val="1"/>
      <w:numFmt w:val="bullet"/>
      <w:lvlText w:val="o"/>
      <w:lvlJc w:val="left"/>
      <w:pPr>
        <w:ind w:left="6438" w:hanging="360"/>
      </w:pPr>
      <w:rPr>
        <w:rFonts w:ascii="Courier New" w:hAnsi="Courier New" w:cs="Courier New" w:hint="default"/>
      </w:rPr>
    </w:lvl>
    <w:lvl w:ilvl="2" w:tplc="04070005" w:tentative="1">
      <w:start w:val="1"/>
      <w:numFmt w:val="bullet"/>
      <w:lvlText w:val=""/>
      <w:lvlJc w:val="left"/>
      <w:pPr>
        <w:ind w:left="7158" w:hanging="360"/>
      </w:pPr>
      <w:rPr>
        <w:rFonts w:ascii="Wingdings" w:hAnsi="Wingdings" w:hint="default"/>
      </w:rPr>
    </w:lvl>
    <w:lvl w:ilvl="3" w:tplc="04070001" w:tentative="1">
      <w:start w:val="1"/>
      <w:numFmt w:val="bullet"/>
      <w:lvlText w:val=""/>
      <w:lvlJc w:val="left"/>
      <w:pPr>
        <w:ind w:left="7878" w:hanging="360"/>
      </w:pPr>
      <w:rPr>
        <w:rFonts w:ascii="Symbol" w:hAnsi="Symbol" w:hint="default"/>
      </w:rPr>
    </w:lvl>
    <w:lvl w:ilvl="4" w:tplc="04070003" w:tentative="1">
      <w:start w:val="1"/>
      <w:numFmt w:val="bullet"/>
      <w:lvlText w:val="o"/>
      <w:lvlJc w:val="left"/>
      <w:pPr>
        <w:ind w:left="8598" w:hanging="360"/>
      </w:pPr>
      <w:rPr>
        <w:rFonts w:ascii="Courier New" w:hAnsi="Courier New" w:cs="Courier New" w:hint="default"/>
      </w:rPr>
    </w:lvl>
    <w:lvl w:ilvl="5" w:tplc="04070005" w:tentative="1">
      <w:start w:val="1"/>
      <w:numFmt w:val="bullet"/>
      <w:lvlText w:val=""/>
      <w:lvlJc w:val="left"/>
      <w:pPr>
        <w:ind w:left="9318" w:hanging="360"/>
      </w:pPr>
      <w:rPr>
        <w:rFonts w:ascii="Wingdings" w:hAnsi="Wingdings" w:hint="default"/>
      </w:rPr>
    </w:lvl>
    <w:lvl w:ilvl="6" w:tplc="04070001" w:tentative="1">
      <w:start w:val="1"/>
      <w:numFmt w:val="bullet"/>
      <w:lvlText w:val=""/>
      <w:lvlJc w:val="left"/>
      <w:pPr>
        <w:ind w:left="10038" w:hanging="360"/>
      </w:pPr>
      <w:rPr>
        <w:rFonts w:ascii="Symbol" w:hAnsi="Symbol" w:hint="default"/>
      </w:rPr>
    </w:lvl>
    <w:lvl w:ilvl="7" w:tplc="04070003" w:tentative="1">
      <w:start w:val="1"/>
      <w:numFmt w:val="bullet"/>
      <w:lvlText w:val="o"/>
      <w:lvlJc w:val="left"/>
      <w:pPr>
        <w:ind w:left="10758" w:hanging="360"/>
      </w:pPr>
      <w:rPr>
        <w:rFonts w:ascii="Courier New" w:hAnsi="Courier New" w:cs="Courier New" w:hint="default"/>
      </w:rPr>
    </w:lvl>
    <w:lvl w:ilvl="8" w:tplc="04070005" w:tentative="1">
      <w:start w:val="1"/>
      <w:numFmt w:val="bullet"/>
      <w:lvlText w:val=""/>
      <w:lvlJc w:val="left"/>
      <w:pPr>
        <w:ind w:left="11478" w:hanging="360"/>
      </w:pPr>
      <w:rPr>
        <w:rFonts w:ascii="Wingdings" w:hAnsi="Wingdings" w:hint="default"/>
      </w:rPr>
    </w:lvl>
  </w:abstractNum>
  <w:abstractNum w:abstractNumId="7" w15:restartNumberingAfterBreak="0">
    <w:nsid w:val="39B51C6C"/>
    <w:multiLevelType w:val="multilevel"/>
    <w:tmpl w:val="95FA2038"/>
    <w:lvl w:ilvl="0">
      <w:start w:val="1"/>
      <w:numFmt w:val="bullet"/>
      <w:lvlText w:val=""/>
      <w:lvlJc w:val="left"/>
      <w:pPr>
        <w:ind w:left="717" w:hanging="360"/>
      </w:pPr>
      <w:rPr>
        <w:rFonts w:ascii="Symbol" w:hAnsi="Symbol" w:hint="default"/>
      </w:rPr>
    </w:lvl>
    <w:lvl w:ilvl="1">
      <w:start w:val="1"/>
      <w:numFmt w:val="bullet"/>
      <w:lvlText w:val="o"/>
      <w:lvlJc w:val="left"/>
      <w:pPr>
        <w:ind w:left="6438" w:hanging="360"/>
      </w:pPr>
      <w:rPr>
        <w:rFonts w:ascii="Courier New" w:hAnsi="Courier New" w:cs="Courier New" w:hint="default"/>
      </w:rPr>
    </w:lvl>
    <w:lvl w:ilvl="2">
      <w:start w:val="1"/>
      <w:numFmt w:val="bullet"/>
      <w:lvlText w:val=""/>
      <w:lvlJc w:val="left"/>
      <w:pPr>
        <w:ind w:left="7158" w:hanging="360"/>
      </w:pPr>
      <w:rPr>
        <w:rFonts w:ascii="Wingdings" w:hAnsi="Wingdings" w:hint="default"/>
      </w:rPr>
    </w:lvl>
    <w:lvl w:ilvl="3">
      <w:start w:val="1"/>
      <w:numFmt w:val="bullet"/>
      <w:lvlText w:val=""/>
      <w:lvlJc w:val="left"/>
      <w:pPr>
        <w:ind w:left="7878" w:hanging="360"/>
      </w:pPr>
      <w:rPr>
        <w:rFonts w:ascii="Symbol" w:hAnsi="Symbol" w:hint="default"/>
      </w:rPr>
    </w:lvl>
    <w:lvl w:ilvl="4">
      <w:start w:val="1"/>
      <w:numFmt w:val="bullet"/>
      <w:lvlText w:val="o"/>
      <w:lvlJc w:val="left"/>
      <w:pPr>
        <w:ind w:left="8598" w:hanging="360"/>
      </w:pPr>
      <w:rPr>
        <w:rFonts w:ascii="Courier New" w:hAnsi="Courier New" w:cs="Courier New" w:hint="default"/>
      </w:rPr>
    </w:lvl>
    <w:lvl w:ilvl="5">
      <w:start w:val="1"/>
      <w:numFmt w:val="bullet"/>
      <w:lvlText w:val=""/>
      <w:lvlJc w:val="left"/>
      <w:pPr>
        <w:ind w:left="9318" w:hanging="360"/>
      </w:pPr>
      <w:rPr>
        <w:rFonts w:ascii="Wingdings" w:hAnsi="Wingdings" w:hint="default"/>
      </w:rPr>
    </w:lvl>
    <w:lvl w:ilvl="6">
      <w:start w:val="1"/>
      <w:numFmt w:val="bullet"/>
      <w:lvlText w:val=""/>
      <w:lvlJc w:val="left"/>
      <w:pPr>
        <w:ind w:left="10038" w:hanging="360"/>
      </w:pPr>
      <w:rPr>
        <w:rFonts w:ascii="Symbol" w:hAnsi="Symbol" w:hint="default"/>
      </w:rPr>
    </w:lvl>
    <w:lvl w:ilvl="7">
      <w:start w:val="1"/>
      <w:numFmt w:val="bullet"/>
      <w:lvlText w:val="o"/>
      <w:lvlJc w:val="left"/>
      <w:pPr>
        <w:ind w:left="10758" w:hanging="360"/>
      </w:pPr>
      <w:rPr>
        <w:rFonts w:ascii="Courier New" w:hAnsi="Courier New" w:cs="Courier New" w:hint="default"/>
      </w:rPr>
    </w:lvl>
    <w:lvl w:ilvl="8">
      <w:start w:val="1"/>
      <w:numFmt w:val="bullet"/>
      <w:lvlText w:val=""/>
      <w:lvlJc w:val="left"/>
      <w:pPr>
        <w:ind w:left="11478" w:hanging="360"/>
      </w:pPr>
      <w:rPr>
        <w:rFonts w:ascii="Wingdings" w:hAnsi="Wingdings" w:hint="default"/>
      </w:rPr>
    </w:lvl>
  </w:abstractNum>
  <w:abstractNum w:abstractNumId="8" w15:restartNumberingAfterBreak="0">
    <w:nsid w:val="3C473FFB"/>
    <w:multiLevelType w:val="hybridMultilevel"/>
    <w:tmpl w:val="8AD6AD04"/>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0930417"/>
    <w:multiLevelType w:val="hybridMultilevel"/>
    <w:tmpl w:val="4CC80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F095235"/>
    <w:multiLevelType w:val="multilevel"/>
    <w:tmpl w:val="24F08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280552"/>
    <w:multiLevelType w:val="multilevel"/>
    <w:tmpl w:val="9A1A4DC4"/>
    <w:lvl w:ilvl="0">
      <w:start w:val="1"/>
      <w:numFmt w:val="bullet"/>
      <w:pStyle w:val="TabellePMHplain"/>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3"/>
      </w:pPr>
      <w:rPr>
        <w:rFonts w:ascii="Courier New" w:hAnsi="Courier New" w:hint="default"/>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2"/>
      </w:pPr>
      <w:rPr>
        <w:rFonts w:ascii="Courier New" w:hAnsi="Courier New" w:hint="default"/>
      </w:rPr>
    </w:lvl>
    <w:lvl w:ilvl="5">
      <w:start w:val="1"/>
      <w:numFmt w:val="bullet"/>
      <w:lvlText w:val=""/>
      <w:lvlJc w:val="left"/>
      <w:pPr>
        <w:tabs>
          <w:tab w:val="num" w:pos="4321"/>
        </w:tabs>
        <w:ind w:left="4321" w:hanging="363"/>
      </w:pPr>
      <w:rPr>
        <w:rFonts w:ascii="Wingdings" w:hAnsi="Wingdings" w:hint="default"/>
      </w:rPr>
    </w:lvl>
    <w:lvl w:ilvl="6">
      <w:start w:val="1"/>
      <w:numFmt w:val="bullet"/>
      <w:lvlText w:val=""/>
      <w:lvlJc w:val="left"/>
      <w:pPr>
        <w:tabs>
          <w:tab w:val="num" w:pos="5041"/>
        </w:tabs>
        <w:ind w:left="5041" w:hanging="363"/>
      </w:pPr>
      <w:rPr>
        <w:rFonts w:ascii="Symbol" w:hAnsi="Symbol" w:hint="default"/>
      </w:rPr>
    </w:lvl>
    <w:lvl w:ilvl="7">
      <w:start w:val="1"/>
      <w:numFmt w:val="bullet"/>
      <w:lvlText w:val="o"/>
      <w:lvlJc w:val="left"/>
      <w:pPr>
        <w:tabs>
          <w:tab w:val="num" w:pos="5761"/>
        </w:tabs>
        <w:ind w:left="5761" w:hanging="363"/>
      </w:pPr>
      <w:rPr>
        <w:rFonts w:ascii="Courier New" w:hAnsi="Courier New" w:hint="default"/>
      </w:rPr>
    </w:lvl>
    <w:lvl w:ilvl="8">
      <w:start w:val="1"/>
      <w:numFmt w:val="bullet"/>
      <w:lvlText w:val=""/>
      <w:lvlJc w:val="left"/>
      <w:pPr>
        <w:tabs>
          <w:tab w:val="num" w:pos="6481"/>
        </w:tabs>
        <w:ind w:left="6481" w:hanging="363"/>
      </w:pPr>
      <w:rPr>
        <w:rFonts w:ascii="Wingdings" w:hAnsi="Wingdings" w:hint="default"/>
      </w:rPr>
    </w:lvl>
  </w:abstractNum>
  <w:num w:numId="1" w16cid:durableId="497698882">
    <w:abstractNumId w:val="11"/>
  </w:num>
  <w:num w:numId="2" w16cid:durableId="1043554549">
    <w:abstractNumId w:val="3"/>
  </w:num>
  <w:num w:numId="3" w16cid:durableId="1305037595">
    <w:abstractNumId w:val="8"/>
  </w:num>
  <w:num w:numId="4" w16cid:durableId="1391074483">
    <w:abstractNumId w:val="9"/>
  </w:num>
  <w:num w:numId="5" w16cid:durableId="1133331670">
    <w:abstractNumId w:val="1"/>
  </w:num>
  <w:num w:numId="6" w16cid:durableId="1326514745">
    <w:abstractNumId w:val="6"/>
  </w:num>
  <w:num w:numId="7" w16cid:durableId="2076387773">
    <w:abstractNumId w:val="7"/>
  </w:num>
  <w:num w:numId="8" w16cid:durableId="649599078">
    <w:abstractNumId w:val="4"/>
  </w:num>
  <w:num w:numId="9" w16cid:durableId="125781592">
    <w:abstractNumId w:val="2"/>
  </w:num>
  <w:num w:numId="10" w16cid:durableId="634143434">
    <w:abstractNumId w:val="5"/>
  </w:num>
  <w:num w:numId="11" w16cid:durableId="863327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0827223">
    <w:abstractNumId w:val="0"/>
  </w:num>
  <w:num w:numId="13" w16cid:durableId="10977518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hideSpellingErrors/>
  <w:hideGrammaticalErrors/>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GB" w:vendorID="64" w:dllVersion="6" w:nlCheck="1" w:checkStyle="1"/>
  <w:activeWritingStyle w:appName="MSWord" w:lang="en-GB" w:vendorID="64" w:dllVersion="0" w:nlCheck="1" w:checkStyle="0"/>
  <w:activeWritingStyle w:appName="MSWord" w:lang="de-DE" w:vendorID="64" w:dllVersion="4096" w:nlCheck="1" w:checkStyle="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7D5"/>
    <w:rsid w:val="000017C1"/>
    <w:rsid w:val="000039BF"/>
    <w:rsid w:val="000041A1"/>
    <w:rsid w:val="00004D97"/>
    <w:rsid w:val="00006A07"/>
    <w:rsid w:val="000102D4"/>
    <w:rsid w:val="000129D1"/>
    <w:rsid w:val="000232EC"/>
    <w:rsid w:val="00032B77"/>
    <w:rsid w:val="00040177"/>
    <w:rsid w:val="00040B43"/>
    <w:rsid w:val="00042E1E"/>
    <w:rsid w:val="0004326C"/>
    <w:rsid w:val="00045D08"/>
    <w:rsid w:val="00053EAE"/>
    <w:rsid w:val="00054AB9"/>
    <w:rsid w:val="00057BD8"/>
    <w:rsid w:val="000623C3"/>
    <w:rsid w:val="00063D95"/>
    <w:rsid w:val="00070190"/>
    <w:rsid w:val="000746D9"/>
    <w:rsid w:val="00074756"/>
    <w:rsid w:val="00075161"/>
    <w:rsid w:val="00076742"/>
    <w:rsid w:val="00082D97"/>
    <w:rsid w:val="00083B69"/>
    <w:rsid w:val="0008400A"/>
    <w:rsid w:val="00084CF7"/>
    <w:rsid w:val="000862EF"/>
    <w:rsid w:val="000865E8"/>
    <w:rsid w:val="000909FF"/>
    <w:rsid w:val="00093CC3"/>
    <w:rsid w:val="0009468D"/>
    <w:rsid w:val="000A4121"/>
    <w:rsid w:val="000A5A84"/>
    <w:rsid w:val="000B0072"/>
    <w:rsid w:val="000B0085"/>
    <w:rsid w:val="000B356F"/>
    <w:rsid w:val="000B5BB0"/>
    <w:rsid w:val="000B6A6E"/>
    <w:rsid w:val="000B70EA"/>
    <w:rsid w:val="000C511F"/>
    <w:rsid w:val="000C51A0"/>
    <w:rsid w:val="000D0478"/>
    <w:rsid w:val="000D059A"/>
    <w:rsid w:val="000D13A6"/>
    <w:rsid w:val="000D267B"/>
    <w:rsid w:val="000D3B56"/>
    <w:rsid w:val="000D6C2B"/>
    <w:rsid w:val="000F0001"/>
    <w:rsid w:val="000F4F3F"/>
    <w:rsid w:val="000F6399"/>
    <w:rsid w:val="00106CE9"/>
    <w:rsid w:val="00110144"/>
    <w:rsid w:val="0011136E"/>
    <w:rsid w:val="00112C03"/>
    <w:rsid w:val="001151C0"/>
    <w:rsid w:val="0012147E"/>
    <w:rsid w:val="001224C5"/>
    <w:rsid w:val="00122CBF"/>
    <w:rsid w:val="00123002"/>
    <w:rsid w:val="001334D4"/>
    <w:rsid w:val="00134338"/>
    <w:rsid w:val="00137982"/>
    <w:rsid w:val="0014386A"/>
    <w:rsid w:val="001472EF"/>
    <w:rsid w:val="00147FA3"/>
    <w:rsid w:val="00153044"/>
    <w:rsid w:val="00160833"/>
    <w:rsid w:val="00162940"/>
    <w:rsid w:val="00163504"/>
    <w:rsid w:val="00163A27"/>
    <w:rsid w:val="00165A98"/>
    <w:rsid w:val="00171142"/>
    <w:rsid w:val="001972D2"/>
    <w:rsid w:val="001A227E"/>
    <w:rsid w:val="001B0DD7"/>
    <w:rsid w:val="001B562D"/>
    <w:rsid w:val="001C2CAC"/>
    <w:rsid w:val="001C35DD"/>
    <w:rsid w:val="001C3EFA"/>
    <w:rsid w:val="001D051A"/>
    <w:rsid w:val="001D247B"/>
    <w:rsid w:val="001D4EA1"/>
    <w:rsid w:val="001E0109"/>
    <w:rsid w:val="001E0329"/>
    <w:rsid w:val="001E1307"/>
    <w:rsid w:val="001E3B36"/>
    <w:rsid w:val="001E54FF"/>
    <w:rsid w:val="001E7BD8"/>
    <w:rsid w:val="001F105E"/>
    <w:rsid w:val="001F2626"/>
    <w:rsid w:val="001F299F"/>
    <w:rsid w:val="001F3A98"/>
    <w:rsid w:val="001F4483"/>
    <w:rsid w:val="00201FFF"/>
    <w:rsid w:val="00203651"/>
    <w:rsid w:val="00205078"/>
    <w:rsid w:val="00206AA1"/>
    <w:rsid w:val="00210A54"/>
    <w:rsid w:val="00210FD5"/>
    <w:rsid w:val="00213373"/>
    <w:rsid w:val="00215C3E"/>
    <w:rsid w:val="00221862"/>
    <w:rsid w:val="00224B84"/>
    <w:rsid w:val="0023630B"/>
    <w:rsid w:val="00243A1C"/>
    <w:rsid w:val="002447CD"/>
    <w:rsid w:val="00245C62"/>
    <w:rsid w:val="002474E0"/>
    <w:rsid w:val="002532CF"/>
    <w:rsid w:val="002542E9"/>
    <w:rsid w:val="0026047E"/>
    <w:rsid w:val="00260733"/>
    <w:rsid w:val="00266C20"/>
    <w:rsid w:val="002701A1"/>
    <w:rsid w:val="00283774"/>
    <w:rsid w:val="00285841"/>
    <w:rsid w:val="00285CEF"/>
    <w:rsid w:val="002900D6"/>
    <w:rsid w:val="00290DC1"/>
    <w:rsid w:val="00293DE6"/>
    <w:rsid w:val="002A10D4"/>
    <w:rsid w:val="002A2201"/>
    <w:rsid w:val="002A3663"/>
    <w:rsid w:val="002A66C8"/>
    <w:rsid w:val="002B20CB"/>
    <w:rsid w:val="002B2983"/>
    <w:rsid w:val="002B3DA6"/>
    <w:rsid w:val="002B4163"/>
    <w:rsid w:val="002B5251"/>
    <w:rsid w:val="002B58F2"/>
    <w:rsid w:val="002C05AC"/>
    <w:rsid w:val="002C6319"/>
    <w:rsid w:val="002C6594"/>
    <w:rsid w:val="002D1BEB"/>
    <w:rsid w:val="002D38DE"/>
    <w:rsid w:val="002D56E3"/>
    <w:rsid w:val="002D5F58"/>
    <w:rsid w:val="002D7F3C"/>
    <w:rsid w:val="002E1C7E"/>
    <w:rsid w:val="002E553D"/>
    <w:rsid w:val="002E5F0F"/>
    <w:rsid w:val="002F0502"/>
    <w:rsid w:val="002F2B61"/>
    <w:rsid w:val="0030457E"/>
    <w:rsid w:val="003053F9"/>
    <w:rsid w:val="003057EB"/>
    <w:rsid w:val="00314251"/>
    <w:rsid w:val="00316839"/>
    <w:rsid w:val="003314E7"/>
    <w:rsid w:val="00332E4D"/>
    <w:rsid w:val="00333037"/>
    <w:rsid w:val="003337B1"/>
    <w:rsid w:val="003349D0"/>
    <w:rsid w:val="00334B69"/>
    <w:rsid w:val="0033665C"/>
    <w:rsid w:val="003371BF"/>
    <w:rsid w:val="00340974"/>
    <w:rsid w:val="003419D2"/>
    <w:rsid w:val="0034330B"/>
    <w:rsid w:val="00357108"/>
    <w:rsid w:val="0036041B"/>
    <w:rsid w:val="00360477"/>
    <w:rsid w:val="0036458C"/>
    <w:rsid w:val="00367BD1"/>
    <w:rsid w:val="00371328"/>
    <w:rsid w:val="00373D53"/>
    <w:rsid w:val="00375112"/>
    <w:rsid w:val="0038539F"/>
    <w:rsid w:val="003860B3"/>
    <w:rsid w:val="003917AA"/>
    <w:rsid w:val="00397A48"/>
    <w:rsid w:val="003A3471"/>
    <w:rsid w:val="003A4D98"/>
    <w:rsid w:val="003B0A4F"/>
    <w:rsid w:val="003B1CEA"/>
    <w:rsid w:val="003B55FB"/>
    <w:rsid w:val="003B6612"/>
    <w:rsid w:val="003B695E"/>
    <w:rsid w:val="003C1667"/>
    <w:rsid w:val="003C2956"/>
    <w:rsid w:val="003C4869"/>
    <w:rsid w:val="003C668D"/>
    <w:rsid w:val="003C6F7B"/>
    <w:rsid w:val="003C7B29"/>
    <w:rsid w:val="003D2606"/>
    <w:rsid w:val="003D66A2"/>
    <w:rsid w:val="003E1126"/>
    <w:rsid w:val="003E4620"/>
    <w:rsid w:val="003E7C7D"/>
    <w:rsid w:val="003F29F3"/>
    <w:rsid w:val="003F4C14"/>
    <w:rsid w:val="003F5F49"/>
    <w:rsid w:val="004028E0"/>
    <w:rsid w:val="0040410B"/>
    <w:rsid w:val="004054E5"/>
    <w:rsid w:val="00405756"/>
    <w:rsid w:val="00412B76"/>
    <w:rsid w:val="0041513E"/>
    <w:rsid w:val="0041546B"/>
    <w:rsid w:val="00416BCE"/>
    <w:rsid w:val="00420C71"/>
    <w:rsid w:val="00421371"/>
    <w:rsid w:val="004231DB"/>
    <w:rsid w:val="004302C1"/>
    <w:rsid w:val="00431CFA"/>
    <w:rsid w:val="004325F6"/>
    <w:rsid w:val="00432D35"/>
    <w:rsid w:val="00435302"/>
    <w:rsid w:val="00435E0D"/>
    <w:rsid w:val="00436347"/>
    <w:rsid w:val="0043782E"/>
    <w:rsid w:val="004401E4"/>
    <w:rsid w:val="00440E42"/>
    <w:rsid w:val="00441433"/>
    <w:rsid w:val="00443AD0"/>
    <w:rsid w:val="00444F59"/>
    <w:rsid w:val="00445EEE"/>
    <w:rsid w:val="00446367"/>
    <w:rsid w:val="004516CC"/>
    <w:rsid w:val="00453956"/>
    <w:rsid w:val="004549E5"/>
    <w:rsid w:val="004570A0"/>
    <w:rsid w:val="00462B7F"/>
    <w:rsid w:val="00463ABD"/>
    <w:rsid w:val="004652C5"/>
    <w:rsid w:val="00474576"/>
    <w:rsid w:val="004760A4"/>
    <w:rsid w:val="004820FD"/>
    <w:rsid w:val="00483B5D"/>
    <w:rsid w:val="0048659B"/>
    <w:rsid w:val="00486B41"/>
    <w:rsid w:val="00491599"/>
    <w:rsid w:val="00491A5E"/>
    <w:rsid w:val="0049266B"/>
    <w:rsid w:val="00493FB2"/>
    <w:rsid w:val="004946F5"/>
    <w:rsid w:val="00497BE2"/>
    <w:rsid w:val="00497D08"/>
    <w:rsid w:val="004A0146"/>
    <w:rsid w:val="004A0881"/>
    <w:rsid w:val="004A19E5"/>
    <w:rsid w:val="004A3D80"/>
    <w:rsid w:val="004B133B"/>
    <w:rsid w:val="004B3660"/>
    <w:rsid w:val="004B36EB"/>
    <w:rsid w:val="004C2F58"/>
    <w:rsid w:val="004C393F"/>
    <w:rsid w:val="004C4C10"/>
    <w:rsid w:val="004C5A24"/>
    <w:rsid w:val="004D236D"/>
    <w:rsid w:val="004E0FBA"/>
    <w:rsid w:val="004E60FA"/>
    <w:rsid w:val="004F1486"/>
    <w:rsid w:val="004F317F"/>
    <w:rsid w:val="004F39BB"/>
    <w:rsid w:val="004F59A5"/>
    <w:rsid w:val="00514D16"/>
    <w:rsid w:val="005173B1"/>
    <w:rsid w:val="0052096D"/>
    <w:rsid w:val="00520E54"/>
    <w:rsid w:val="00521CC0"/>
    <w:rsid w:val="00522C05"/>
    <w:rsid w:val="00527551"/>
    <w:rsid w:val="005308E7"/>
    <w:rsid w:val="00531C60"/>
    <w:rsid w:val="00541EDD"/>
    <w:rsid w:val="00542CAE"/>
    <w:rsid w:val="0054345D"/>
    <w:rsid w:val="00543E52"/>
    <w:rsid w:val="00544A02"/>
    <w:rsid w:val="00547620"/>
    <w:rsid w:val="0054793D"/>
    <w:rsid w:val="00547EBE"/>
    <w:rsid w:val="00552446"/>
    <w:rsid w:val="00552E2D"/>
    <w:rsid w:val="00555DA6"/>
    <w:rsid w:val="00555FB9"/>
    <w:rsid w:val="0056338F"/>
    <w:rsid w:val="0056361A"/>
    <w:rsid w:val="0056401D"/>
    <w:rsid w:val="00564F05"/>
    <w:rsid w:val="005729A0"/>
    <w:rsid w:val="00575505"/>
    <w:rsid w:val="00575A82"/>
    <w:rsid w:val="00577500"/>
    <w:rsid w:val="005849CD"/>
    <w:rsid w:val="00587D06"/>
    <w:rsid w:val="00587FB6"/>
    <w:rsid w:val="005901F6"/>
    <w:rsid w:val="005919B5"/>
    <w:rsid w:val="00593618"/>
    <w:rsid w:val="005A0A11"/>
    <w:rsid w:val="005A17DF"/>
    <w:rsid w:val="005A558D"/>
    <w:rsid w:val="005A6E73"/>
    <w:rsid w:val="005A798C"/>
    <w:rsid w:val="005B427C"/>
    <w:rsid w:val="005B7100"/>
    <w:rsid w:val="005C185C"/>
    <w:rsid w:val="005C242D"/>
    <w:rsid w:val="005C2788"/>
    <w:rsid w:val="005C27C9"/>
    <w:rsid w:val="005C702C"/>
    <w:rsid w:val="005D3BCA"/>
    <w:rsid w:val="005D3C71"/>
    <w:rsid w:val="005E23E3"/>
    <w:rsid w:val="005E714B"/>
    <w:rsid w:val="005F27CE"/>
    <w:rsid w:val="005F6E9F"/>
    <w:rsid w:val="005F72B9"/>
    <w:rsid w:val="00606DD4"/>
    <w:rsid w:val="00613084"/>
    <w:rsid w:val="006166E3"/>
    <w:rsid w:val="00622B2B"/>
    <w:rsid w:val="006241B2"/>
    <w:rsid w:val="0063047C"/>
    <w:rsid w:val="0063164C"/>
    <w:rsid w:val="00636AD9"/>
    <w:rsid w:val="006370A7"/>
    <w:rsid w:val="006543C1"/>
    <w:rsid w:val="00654F15"/>
    <w:rsid w:val="00655D14"/>
    <w:rsid w:val="00660606"/>
    <w:rsid w:val="006665C3"/>
    <w:rsid w:val="00666D14"/>
    <w:rsid w:val="0067518E"/>
    <w:rsid w:val="00676DE6"/>
    <w:rsid w:val="0067719B"/>
    <w:rsid w:val="00681EAC"/>
    <w:rsid w:val="006834D1"/>
    <w:rsid w:val="00683DDB"/>
    <w:rsid w:val="00685763"/>
    <w:rsid w:val="00687AC9"/>
    <w:rsid w:val="00691C6E"/>
    <w:rsid w:val="006961DD"/>
    <w:rsid w:val="006A1947"/>
    <w:rsid w:val="006B6CFF"/>
    <w:rsid w:val="006C1C0B"/>
    <w:rsid w:val="006C3657"/>
    <w:rsid w:val="006D1FBA"/>
    <w:rsid w:val="006D2F58"/>
    <w:rsid w:val="006D3CA8"/>
    <w:rsid w:val="006D759E"/>
    <w:rsid w:val="006E2F5A"/>
    <w:rsid w:val="006F6226"/>
    <w:rsid w:val="007072A4"/>
    <w:rsid w:val="00710169"/>
    <w:rsid w:val="007155D0"/>
    <w:rsid w:val="00717C91"/>
    <w:rsid w:val="00720118"/>
    <w:rsid w:val="007222B8"/>
    <w:rsid w:val="007236DF"/>
    <w:rsid w:val="007260B1"/>
    <w:rsid w:val="00726558"/>
    <w:rsid w:val="00727D12"/>
    <w:rsid w:val="0073095E"/>
    <w:rsid w:val="00730E8B"/>
    <w:rsid w:val="00733C4F"/>
    <w:rsid w:val="00737F8C"/>
    <w:rsid w:val="00740769"/>
    <w:rsid w:val="00741EBF"/>
    <w:rsid w:val="007434E4"/>
    <w:rsid w:val="0074496F"/>
    <w:rsid w:val="00755964"/>
    <w:rsid w:val="0076124C"/>
    <w:rsid w:val="00764C1F"/>
    <w:rsid w:val="00764E83"/>
    <w:rsid w:val="007654BC"/>
    <w:rsid w:val="00777C31"/>
    <w:rsid w:val="00780332"/>
    <w:rsid w:val="0078110E"/>
    <w:rsid w:val="00794693"/>
    <w:rsid w:val="007A3994"/>
    <w:rsid w:val="007A3AF6"/>
    <w:rsid w:val="007A3E2E"/>
    <w:rsid w:val="007A544B"/>
    <w:rsid w:val="007A69DF"/>
    <w:rsid w:val="007B72FB"/>
    <w:rsid w:val="007B748B"/>
    <w:rsid w:val="007D15D4"/>
    <w:rsid w:val="007D1BCD"/>
    <w:rsid w:val="007D3D04"/>
    <w:rsid w:val="007E1A1D"/>
    <w:rsid w:val="007F1F7E"/>
    <w:rsid w:val="007F768D"/>
    <w:rsid w:val="00800E6D"/>
    <w:rsid w:val="0080465B"/>
    <w:rsid w:val="00810FD2"/>
    <w:rsid w:val="008244DA"/>
    <w:rsid w:val="00831310"/>
    <w:rsid w:val="0083266E"/>
    <w:rsid w:val="00832AAA"/>
    <w:rsid w:val="0083359A"/>
    <w:rsid w:val="00834110"/>
    <w:rsid w:val="00842595"/>
    <w:rsid w:val="008438C4"/>
    <w:rsid w:val="00843C25"/>
    <w:rsid w:val="008506D9"/>
    <w:rsid w:val="00851F58"/>
    <w:rsid w:val="008568C8"/>
    <w:rsid w:val="00860FE0"/>
    <w:rsid w:val="00862AA1"/>
    <w:rsid w:val="00864F5C"/>
    <w:rsid w:val="008673D5"/>
    <w:rsid w:val="0086795C"/>
    <w:rsid w:val="0087190C"/>
    <w:rsid w:val="0087253D"/>
    <w:rsid w:val="008736B5"/>
    <w:rsid w:val="008763F4"/>
    <w:rsid w:val="008809B6"/>
    <w:rsid w:val="00881F25"/>
    <w:rsid w:val="00885C56"/>
    <w:rsid w:val="008873B8"/>
    <w:rsid w:val="0089149F"/>
    <w:rsid w:val="00892440"/>
    <w:rsid w:val="008A0782"/>
    <w:rsid w:val="008A3C2C"/>
    <w:rsid w:val="008A42D5"/>
    <w:rsid w:val="008B34AF"/>
    <w:rsid w:val="008C42DF"/>
    <w:rsid w:val="008C6A2D"/>
    <w:rsid w:val="008D15BC"/>
    <w:rsid w:val="008D3C05"/>
    <w:rsid w:val="008D5ED9"/>
    <w:rsid w:val="008D6465"/>
    <w:rsid w:val="008D7538"/>
    <w:rsid w:val="008D7B5D"/>
    <w:rsid w:val="008E1A86"/>
    <w:rsid w:val="008E73EC"/>
    <w:rsid w:val="008F2D89"/>
    <w:rsid w:val="0090445F"/>
    <w:rsid w:val="00907224"/>
    <w:rsid w:val="00911BEE"/>
    <w:rsid w:val="00911C93"/>
    <w:rsid w:val="00914354"/>
    <w:rsid w:val="00914E0A"/>
    <w:rsid w:val="00920AA4"/>
    <w:rsid w:val="00922A33"/>
    <w:rsid w:val="009273C4"/>
    <w:rsid w:val="009317D3"/>
    <w:rsid w:val="00931AD0"/>
    <w:rsid w:val="0093325E"/>
    <w:rsid w:val="00934E75"/>
    <w:rsid w:val="00940D78"/>
    <w:rsid w:val="00942548"/>
    <w:rsid w:val="00965D01"/>
    <w:rsid w:val="009662E0"/>
    <w:rsid w:val="00970642"/>
    <w:rsid w:val="009767D1"/>
    <w:rsid w:val="00976E22"/>
    <w:rsid w:val="009812EB"/>
    <w:rsid w:val="0098238E"/>
    <w:rsid w:val="0098249B"/>
    <w:rsid w:val="00987C5F"/>
    <w:rsid w:val="009937EE"/>
    <w:rsid w:val="00994E97"/>
    <w:rsid w:val="00997C66"/>
    <w:rsid w:val="009A0ADD"/>
    <w:rsid w:val="009A249B"/>
    <w:rsid w:val="009A2E4E"/>
    <w:rsid w:val="009A3674"/>
    <w:rsid w:val="009A7DCC"/>
    <w:rsid w:val="009B487E"/>
    <w:rsid w:val="009C0C1C"/>
    <w:rsid w:val="009C6016"/>
    <w:rsid w:val="009D4D2F"/>
    <w:rsid w:val="009D7AC3"/>
    <w:rsid w:val="009E1665"/>
    <w:rsid w:val="009E61E8"/>
    <w:rsid w:val="009E6D0F"/>
    <w:rsid w:val="009F0F25"/>
    <w:rsid w:val="009F148D"/>
    <w:rsid w:val="009F1E35"/>
    <w:rsid w:val="009F594A"/>
    <w:rsid w:val="009F6CAD"/>
    <w:rsid w:val="00A06192"/>
    <w:rsid w:val="00A106BB"/>
    <w:rsid w:val="00A11A89"/>
    <w:rsid w:val="00A15FE3"/>
    <w:rsid w:val="00A16C53"/>
    <w:rsid w:val="00A24B6E"/>
    <w:rsid w:val="00A269A5"/>
    <w:rsid w:val="00A37031"/>
    <w:rsid w:val="00A3795E"/>
    <w:rsid w:val="00A42AFE"/>
    <w:rsid w:val="00A43BE3"/>
    <w:rsid w:val="00A454A7"/>
    <w:rsid w:val="00A463F1"/>
    <w:rsid w:val="00A5138D"/>
    <w:rsid w:val="00A530B4"/>
    <w:rsid w:val="00A55208"/>
    <w:rsid w:val="00A56AEA"/>
    <w:rsid w:val="00A56C47"/>
    <w:rsid w:val="00A602D8"/>
    <w:rsid w:val="00A61BD2"/>
    <w:rsid w:val="00A644C9"/>
    <w:rsid w:val="00A65319"/>
    <w:rsid w:val="00A71659"/>
    <w:rsid w:val="00A8072D"/>
    <w:rsid w:val="00A8390A"/>
    <w:rsid w:val="00A877C0"/>
    <w:rsid w:val="00A931B4"/>
    <w:rsid w:val="00A9570D"/>
    <w:rsid w:val="00A96C2B"/>
    <w:rsid w:val="00A97DF9"/>
    <w:rsid w:val="00AA0D2E"/>
    <w:rsid w:val="00AA37A2"/>
    <w:rsid w:val="00AA6E04"/>
    <w:rsid w:val="00AB6689"/>
    <w:rsid w:val="00AB7321"/>
    <w:rsid w:val="00AC6766"/>
    <w:rsid w:val="00AD4721"/>
    <w:rsid w:val="00AD4DA6"/>
    <w:rsid w:val="00AD526D"/>
    <w:rsid w:val="00AD7F2A"/>
    <w:rsid w:val="00AE1726"/>
    <w:rsid w:val="00AE3E28"/>
    <w:rsid w:val="00AE46E8"/>
    <w:rsid w:val="00AE56D2"/>
    <w:rsid w:val="00AF07A6"/>
    <w:rsid w:val="00AF32F4"/>
    <w:rsid w:val="00B04483"/>
    <w:rsid w:val="00B06D75"/>
    <w:rsid w:val="00B13AED"/>
    <w:rsid w:val="00B14671"/>
    <w:rsid w:val="00B168A0"/>
    <w:rsid w:val="00B2334B"/>
    <w:rsid w:val="00B266A1"/>
    <w:rsid w:val="00B3370F"/>
    <w:rsid w:val="00B342BA"/>
    <w:rsid w:val="00B34576"/>
    <w:rsid w:val="00B416A1"/>
    <w:rsid w:val="00B4497C"/>
    <w:rsid w:val="00B530FF"/>
    <w:rsid w:val="00B53FFB"/>
    <w:rsid w:val="00B54E3F"/>
    <w:rsid w:val="00B55D3E"/>
    <w:rsid w:val="00B60305"/>
    <w:rsid w:val="00B6186D"/>
    <w:rsid w:val="00B65B2C"/>
    <w:rsid w:val="00B67A55"/>
    <w:rsid w:val="00B76124"/>
    <w:rsid w:val="00B7777B"/>
    <w:rsid w:val="00B81874"/>
    <w:rsid w:val="00B8396E"/>
    <w:rsid w:val="00B86E67"/>
    <w:rsid w:val="00B901C2"/>
    <w:rsid w:val="00B923F7"/>
    <w:rsid w:val="00B96576"/>
    <w:rsid w:val="00B979C0"/>
    <w:rsid w:val="00BA01EB"/>
    <w:rsid w:val="00BA6C07"/>
    <w:rsid w:val="00BB50AA"/>
    <w:rsid w:val="00BB6149"/>
    <w:rsid w:val="00BC2020"/>
    <w:rsid w:val="00BC566F"/>
    <w:rsid w:val="00BD3846"/>
    <w:rsid w:val="00BD6F9C"/>
    <w:rsid w:val="00BE0F4D"/>
    <w:rsid w:val="00BE2791"/>
    <w:rsid w:val="00BF232A"/>
    <w:rsid w:val="00BF3C68"/>
    <w:rsid w:val="00BF4420"/>
    <w:rsid w:val="00C02943"/>
    <w:rsid w:val="00C13A24"/>
    <w:rsid w:val="00C15FA0"/>
    <w:rsid w:val="00C162E7"/>
    <w:rsid w:val="00C25CE4"/>
    <w:rsid w:val="00C329F8"/>
    <w:rsid w:val="00C32C66"/>
    <w:rsid w:val="00C32D39"/>
    <w:rsid w:val="00C36319"/>
    <w:rsid w:val="00C37C8C"/>
    <w:rsid w:val="00C40E48"/>
    <w:rsid w:val="00C42C17"/>
    <w:rsid w:val="00C45940"/>
    <w:rsid w:val="00C52467"/>
    <w:rsid w:val="00C627DE"/>
    <w:rsid w:val="00C6621D"/>
    <w:rsid w:val="00C6711F"/>
    <w:rsid w:val="00C7209B"/>
    <w:rsid w:val="00C774D4"/>
    <w:rsid w:val="00C81548"/>
    <w:rsid w:val="00C82A8A"/>
    <w:rsid w:val="00C83612"/>
    <w:rsid w:val="00C8616E"/>
    <w:rsid w:val="00C914D7"/>
    <w:rsid w:val="00C95C4F"/>
    <w:rsid w:val="00C962AA"/>
    <w:rsid w:val="00C965BE"/>
    <w:rsid w:val="00CA196C"/>
    <w:rsid w:val="00CA4DFD"/>
    <w:rsid w:val="00CA5E2E"/>
    <w:rsid w:val="00CA786C"/>
    <w:rsid w:val="00CB1CA2"/>
    <w:rsid w:val="00CB275C"/>
    <w:rsid w:val="00CB3D2B"/>
    <w:rsid w:val="00CB3D40"/>
    <w:rsid w:val="00CC0599"/>
    <w:rsid w:val="00CC0960"/>
    <w:rsid w:val="00CC468E"/>
    <w:rsid w:val="00CC6E4D"/>
    <w:rsid w:val="00CC7D06"/>
    <w:rsid w:val="00CD108A"/>
    <w:rsid w:val="00CD2828"/>
    <w:rsid w:val="00CD39F9"/>
    <w:rsid w:val="00CD41EB"/>
    <w:rsid w:val="00CE1ECE"/>
    <w:rsid w:val="00CE482C"/>
    <w:rsid w:val="00CE53A9"/>
    <w:rsid w:val="00CE57F5"/>
    <w:rsid w:val="00CE6A43"/>
    <w:rsid w:val="00CE7111"/>
    <w:rsid w:val="00CF05FF"/>
    <w:rsid w:val="00CF17D5"/>
    <w:rsid w:val="00CF3309"/>
    <w:rsid w:val="00D01E44"/>
    <w:rsid w:val="00D033EE"/>
    <w:rsid w:val="00D05BE4"/>
    <w:rsid w:val="00D11B40"/>
    <w:rsid w:val="00D13628"/>
    <w:rsid w:val="00D14207"/>
    <w:rsid w:val="00D224E0"/>
    <w:rsid w:val="00D23AFB"/>
    <w:rsid w:val="00D2454D"/>
    <w:rsid w:val="00D24579"/>
    <w:rsid w:val="00D2468D"/>
    <w:rsid w:val="00D30FF9"/>
    <w:rsid w:val="00D316F9"/>
    <w:rsid w:val="00D3260D"/>
    <w:rsid w:val="00D3288B"/>
    <w:rsid w:val="00D363B7"/>
    <w:rsid w:val="00D37AFD"/>
    <w:rsid w:val="00D420DE"/>
    <w:rsid w:val="00D42FF9"/>
    <w:rsid w:val="00D44ABD"/>
    <w:rsid w:val="00D44FE4"/>
    <w:rsid w:val="00D50240"/>
    <w:rsid w:val="00D515B3"/>
    <w:rsid w:val="00D516D3"/>
    <w:rsid w:val="00D55883"/>
    <w:rsid w:val="00D55B10"/>
    <w:rsid w:val="00D623ED"/>
    <w:rsid w:val="00D65789"/>
    <w:rsid w:val="00D73C00"/>
    <w:rsid w:val="00D73C01"/>
    <w:rsid w:val="00D837DF"/>
    <w:rsid w:val="00D84559"/>
    <w:rsid w:val="00D86EB6"/>
    <w:rsid w:val="00D92507"/>
    <w:rsid w:val="00D967C5"/>
    <w:rsid w:val="00DA3190"/>
    <w:rsid w:val="00DA4FB5"/>
    <w:rsid w:val="00DA5BFA"/>
    <w:rsid w:val="00DB260A"/>
    <w:rsid w:val="00DC0028"/>
    <w:rsid w:val="00DC340F"/>
    <w:rsid w:val="00DC348E"/>
    <w:rsid w:val="00DC3A6B"/>
    <w:rsid w:val="00DC5815"/>
    <w:rsid w:val="00DC6A35"/>
    <w:rsid w:val="00DD4E97"/>
    <w:rsid w:val="00DE2810"/>
    <w:rsid w:val="00DE2FDD"/>
    <w:rsid w:val="00DE465F"/>
    <w:rsid w:val="00DE665B"/>
    <w:rsid w:val="00DE7539"/>
    <w:rsid w:val="00DF04C6"/>
    <w:rsid w:val="00DF11AE"/>
    <w:rsid w:val="00DF3BDC"/>
    <w:rsid w:val="00DF502D"/>
    <w:rsid w:val="00DF6D4E"/>
    <w:rsid w:val="00E01A3A"/>
    <w:rsid w:val="00E0321D"/>
    <w:rsid w:val="00E043AE"/>
    <w:rsid w:val="00E04908"/>
    <w:rsid w:val="00E04B7B"/>
    <w:rsid w:val="00E0728A"/>
    <w:rsid w:val="00E07569"/>
    <w:rsid w:val="00E112FD"/>
    <w:rsid w:val="00E1228D"/>
    <w:rsid w:val="00E13F6E"/>
    <w:rsid w:val="00E14DCD"/>
    <w:rsid w:val="00E37368"/>
    <w:rsid w:val="00E402B8"/>
    <w:rsid w:val="00E53AF4"/>
    <w:rsid w:val="00E54E2D"/>
    <w:rsid w:val="00E60029"/>
    <w:rsid w:val="00E60D4B"/>
    <w:rsid w:val="00E652E3"/>
    <w:rsid w:val="00E6582B"/>
    <w:rsid w:val="00E67877"/>
    <w:rsid w:val="00E72401"/>
    <w:rsid w:val="00E7778C"/>
    <w:rsid w:val="00E80290"/>
    <w:rsid w:val="00E84836"/>
    <w:rsid w:val="00E8649A"/>
    <w:rsid w:val="00E86E63"/>
    <w:rsid w:val="00E90011"/>
    <w:rsid w:val="00EA1A83"/>
    <w:rsid w:val="00EA6179"/>
    <w:rsid w:val="00EA6AFF"/>
    <w:rsid w:val="00EB25EC"/>
    <w:rsid w:val="00EB2C08"/>
    <w:rsid w:val="00EB4CF1"/>
    <w:rsid w:val="00EB6A49"/>
    <w:rsid w:val="00EB6DEC"/>
    <w:rsid w:val="00EC5A7D"/>
    <w:rsid w:val="00EC6BD4"/>
    <w:rsid w:val="00ED171C"/>
    <w:rsid w:val="00ED2B96"/>
    <w:rsid w:val="00ED797D"/>
    <w:rsid w:val="00ED7DC8"/>
    <w:rsid w:val="00EE01DC"/>
    <w:rsid w:val="00EE02A1"/>
    <w:rsid w:val="00EE3EBA"/>
    <w:rsid w:val="00EE46F8"/>
    <w:rsid w:val="00EF242F"/>
    <w:rsid w:val="00EF485A"/>
    <w:rsid w:val="00F01C19"/>
    <w:rsid w:val="00F02D0C"/>
    <w:rsid w:val="00F1258A"/>
    <w:rsid w:val="00F231FD"/>
    <w:rsid w:val="00F2396B"/>
    <w:rsid w:val="00F24896"/>
    <w:rsid w:val="00F25526"/>
    <w:rsid w:val="00F25FA8"/>
    <w:rsid w:val="00F2642F"/>
    <w:rsid w:val="00F30DE4"/>
    <w:rsid w:val="00F3673C"/>
    <w:rsid w:val="00F37E5B"/>
    <w:rsid w:val="00F40330"/>
    <w:rsid w:val="00F40AF1"/>
    <w:rsid w:val="00F526E8"/>
    <w:rsid w:val="00F52799"/>
    <w:rsid w:val="00F549CF"/>
    <w:rsid w:val="00F6499E"/>
    <w:rsid w:val="00F64A57"/>
    <w:rsid w:val="00F75031"/>
    <w:rsid w:val="00F80E2C"/>
    <w:rsid w:val="00F83661"/>
    <w:rsid w:val="00F942F8"/>
    <w:rsid w:val="00F946AC"/>
    <w:rsid w:val="00FA0DC0"/>
    <w:rsid w:val="00FA1DF2"/>
    <w:rsid w:val="00FA2929"/>
    <w:rsid w:val="00FA30DA"/>
    <w:rsid w:val="00FA4BBE"/>
    <w:rsid w:val="00FA537C"/>
    <w:rsid w:val="00FA64C0"/>
    <w:rsid w:val="00FB32FF"/>
    <w:rsid w:val="00FB4997"/>
    <w:rsid w:val="00FB5F9A"/>
    <w:rsid w:val="00FC5D93"/>
    <w:rsid w:val="00FC6523"/>
    <w:rsid w:val="00FD0241"/>
    <w:rsid w:val="00FD08D1"/>
    <w:rsid w:val="00FD1452"/>
    <w:rsid w:val="00FD22BF"/>
    <w:rsid w:val="00FD491E"/>
    <w:rsid w:val="00FE0B98"/>
    <w:rsid w:val="00FE6C4B"/>
    <w:rsid w:val="00FE77A0"/>
    <w:rsid w:val="00FF0C0B"/>
    <w:rsid w:val="00FF167C"/>
    <w:rsid w:val="00FF4987"/>
    <w:rsid w:val="00FF563C"/>
    <w:rsid w:val="00FF74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D0BBD"/>
  <w15:chartTrackingRefBased/>
  <w15:docId w15:val="{68177CB3-363B-4CCC-A038-05211297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pPr>
        <w:spacing w:before="12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17D5"/>
    <w:pPr>
      <w:spacing w:before="0" w:after="0" w:line="240" w:lineRule="auto"/>
    </w:pPr>
    <w:rPr>
      <w:rFonts w:ascii="Times New Roman" w:eastAsia="MS Mincho" w:hAnsi="Times New Roman" w:cs="Times New Roman"/>
      <w:snapToGrid w:val="0"/>
      <w:sz w:val="24"/>
      <w:szCs w:val="24"/>
      <w:lang w:eastAsia="de-DE"/>
    </w:rPr>
  </w:style>
  <w:style w:type="paragraph" w:styleId="berschrift1">
    <w:name w:val="heading 1"/>
    <w:basedOn w:val="Standard"/>
    <w:next w:val="Standard"/>
    <w:link w:val="berschrift1Zchn"/>
    <w:uiPriority w:val="9"/>
    <w:qFormat/>
    <w:rsid w:val="00106CE9"/>
    <w:pPr>
      <w:keepNext/>
      <w:keepLines/>
      <w:numPr>
        <w:numId w:val="2"/>
      </w:numPr>
      <w:spacing w:before="480" w:after="240" w:line="280" w:lineRule="atLeast"/>
      <w:outlineLvl w:val="0"/>
    </w:pPr>
    <w:rPr>
      <w:rFonts w:ascii="Arial" w:eastAsiaTheme="majorEastAsia" w:hAnsi="Arial" w:cstheme="majorBidi"/>
      <w:b/>
      <w:snapToGrid/>
      <w:sz w:val="28"/>
      <w:szCs w:val="32"/>
      <w:lang w:eastAsia="en-US"/>
    </w:rPr>
  </w:style>
  <w:style w:type="paragraph" w:styleId="berschrift2">
    <w:name w:val="heading 2"/>
    <w:basedOn w:val="Standard"/>
    <w:next w:val="Standard"/>
    <w:link w:val="berschrift2Zchn"/>
    <w:uiPriority w:val="9"/>
    <w:unhideWhenUsed/>
    <w:qFormat/>
    <w:rsid w:val="00106CE9"/>
    <w:pPr>
      <w:keepNext/>
      <w:keepLines/>
      <w:numPr>
        <w:ilvl w:val="1"/>
        <w:numId w:val="2"/>
      </w:numPr>
      <w:spacing w:before="200" w:after="100" w:line="280" w:lineRule="atLeast"/>
      <w:outlineLvl w:val="1"/>
    </w:pPr>
    <w:rPr>
      <w:rFonts w:ascii="Arial" w:eastAsiaTheme="majorEastAsia" w:hAnsi="Arial" w:cstheme="majorBidi"/>
      <w:b/>
      <w:snapToGrid/>
      <w:sz w:val="26"/>
      <w:szCs w:val="26"/>
      <w:lang w:eastAsia="en-US"/>
    </w:rPr>
  </w:style>
  <w:style w:type="paragraph" w:styleId="berschrift3">
    <w:name w:val="heading 3"/>
    <w:basedOn w:val="Standard"/>
    <w:next w:val="Standard"/>
    <w:link w:val="berschrift3Zchn"/>
    <w:uiPriority w:val="9"/>
    <w:unhideWhenUsed/>
    <w:qFormat/>
    <w:rsid w:val="00106CE9"/>
    <w:pPr>
      <w:keepNext/>
      <w:keepLines/>
      <w:numPr>
        <w:ilvl w:val="2"/>
        <w:numId w:val="2"/>
      </w:numPr>
      <w:spacing w:before="200" w:after="100" w:line="280" w:lineRule="atLeast"/>
      <w:outlineLvl w:val="2"/>
    </w:pPr>
    <w:rPr>
      <w:rFonts w:ascii="Arial" w:eastAsiaTheme="majorEastAsia" w:hAnsi="Arial" w:cstheme="majorBidi"/>
      <w:b/>
      <w:snapToGrid/>
      <w:sz w:val="20"/>
      <w:lang w:eastAsia="en-US"/>
    </w:rPr>
  </w:style>
  <w:style w:type="paragraph" w:styleId="berschrift4">
    <w:name w:val="heading 4"/>
    <w:basedOn w:val="Standard"/>
    <w:next w:val="Standard"/>
    <w:link w:val="berschrift4Zchn"/>
    <w:uiPriority w:val="9"/>
    <w:unhideWhenUsed/>
    <w:qFormat/>
    <w:rsid w:val="00106CE9"/>
    <w:pPr>
      <w:keepNext/>
      <w:keepLines/>
      <w:numPr>
        <w:ilvl w:val="3"/>
        <w:numId w:val="2"/>
      </w:numPr>
      <w:spacing w:before="200" w:after="100" w:line="280" w:lineRule="atLeast"/>
      <w:outlineLvl w:val="3"/>
    </w:pPr>
    <w:rPr>
      <w:rFonts w:ascii="Arial" w:eastAsiaTheme="majorEastAsia" w:hAnsi="Arial" w:cstheme="majorBidi"/>
      <w:b/>
      <w:i/>
      <w:iCs/>
      <w:snapToGrid/>
      <w:sz w:val="20"/>
      <w:szCs w:val="20"/>
      <w:lang w:eastAsia="en-US"/>
    </w:rPr>
  </w:style>
  <w:style w:type="paragraph" w:styleId="berschrift5">
    <w:name w:val="heading 5"/>
    <w:basedOn w:val="Standard"/>
    <w:next w:val="Standard"/>
    <w:link w:val="berschrift5Zchn"/>
    <w:uiPriority w:val="9"/>
    <w:unhideWhenUsed/>
    <w:qFormat/>
    <w:rsid w:val="00106CE9"/>
    <w:pPr>
      <w:keepNext/>
      <w:keepLines/>
      <w:numPr>
        <w:ilvl w:val="4"/>
        <w:numId w:val="2"/>
      </w:numPr>
      <w:spacing w:before="200" w:after="100" w:line="280" w:lineRule="atLeast"/>
      <w:outlineLvl w:val="4"/>
    </w:pPr>
    <w:rPr>
      <w:rFonts w:ascii="Arial" w:eastAsiaTheme="majorEastAsia" w:hAnsi="Arial" w:cstheme="majorBidi"/>
      <w:snapToGrid/>
      <w:sz w:val="20"/>
      <w:szCs w:val="20"/>
      <w:lang w:eastAsia="en-US"/>
    </w:rPr>
  </w:style>
  <w:style w:type="paragraph" w:styleId="berschrift6">
    <w:name w:val="heading 6"/>
    <w:basedOn w:val="Standard"/>
    <w:next w:val="Standard"/>
    <w:link w:val="berschrift6Zchn"/>
    <w:uiPriority w:val="9"/>
    <w:unhideWhenUsed/>
    <w:qFormat/>
    <w:rsid w:val="00B7777B"/>
    <w:pPr>
      <w:keepNext/>
      <w:keepLines/>
      <w:numPr>
        <w:ilvl w:val="5"/>
        <w:numId w:val="2"/>
      </w:numPr>
      <w:spacing w:before="200" w:line="280" w:lineRule="atLeast"/>
      <w:outlineLvl w:val="5"/>
    </w:pPr>
    <w:rPr>
      <w:rFonts w:ascii="Arial" w:eastAsiaTheme="majorEastAsia" w:hAnsi="Arial" w:cstheme="majorBidi"/>
      <w:i/>
      <w:snapToGrid/>
      <w:sz w:val="20"/>
      <w:szCs w:val="20"/>
      <w:lang w:eastAsia="en-US"/>
    </w:rPr>
  </w:style>
  <w:style w:type="paragraph" w:styleId="berschrift7">
    <w:name w:val="heading 7"/>
    <w:basedOn w:val="Standard"/>
    <w:next w:val="Standard"/>
    <w:link w:val="berschrift7Zchn"/>
    <w:uiPriority w:val="9"/>
    <w:unhideWhenUsed/>
    <w:rsid w:val="001C3EFA"/>
    <w:pPr>
      <w:keepNext/>
      <w:keepLines/>
      <w:numPr>
        <w:ilvl w:val="6"/>
        <w:numId w:val="2"/>
      </w:numPr>
      <w:spacing w:before="200" w:line="280" w:lineRule="atLeast"/>
      <w:outlineLvl w:val="6"/>
    </w:pPr>
    <w:rPr>
      <w:rFonts w:ascii="Arial" w:eastAsiaTheme="majorEastAsia" w:hAnsi="Arial" w:cstheme="majorBidi"/>
      <w:i/>
      <w:iCs/>
      <w:snapToGrid/>
      <w:sz w:val="20"/>
      <w:szCs w:val="20"/>
      <w:lang w:eastAsia="en-US"/>
    </w:rPr>
  </w:style>
  <w:style w:type="paragraph" w:styleId="berschrift8">
    <w:name w:val="heading 8"/>
    <w:basedOn w:val="Standard"/>
    <w:next w:val="Standard"/>
    <w:link w:val="berschrift8Zchn"/>
    <w:uiPriority w:val="9"/>
    <w:unhideWhenUsed/>
    <w:rsid w:val="001C3EFA"/>
    <w:pPr>
      <w:keepNext/>
      <w:keepLines/>
      <w:numPr>
        <w:ilvl w:val="7"/>
        <w:numId w:val="2"/>
      </w:numPr>
      <w:spacing w:before="200" w:line="280" w:lineRule="atLeast"/>
      <w:outlineLvl w:val="7"/>
    </w:pPr>
    <w:rPr>
      <w:rFonts w:ascii="Arial" w:eastAsiaTheme="majorEastAsia" w:hAnsi="Arial" w:cstheme="majorBidi"/>
      <w:snapToGrid/>
      <w:sz w:val="20"/>
      <w:szCs w:val="21"/>
      <w:lang w:eastAsia="en-US"/>
    </w:rPr>
  </w:style>
  <w:style w:type="paragraph" w:styleId="berschrift9">
    <w:name w:val="heading 9"/>
    <w:basedOn w:val="Standard"/>
    <w:next w:val="Standard"/>
    <w:link w:val="berschrift9Zchn"/>
    <w:uiPriority w:val="9"/>
    <w:unhideWhenUsed/>
    <w:rsid w:val="001C3EFA"/>
    <w:pPr>
      <w:keepNext/>
      <w:keepLines/>
      <w:numPr>
        <w:ilvl w:val="8"/>
        <w:numId w:val="2"/>
      </w:numPr>
      <w:spacing w:before="200" w:line="280" w:lineRule="atLeast"/>
      <w:outlineLvl w:val="8"/>
    </w:pPr>
    <w:rPr>
      <w:rFonts w:ascii="Arial" w:eastAsiaTheme="majorEastAsia" w:hAnsi="Arial" w:cstheme="majorBidi"/>
      <w:i/>
      <w:iCs/>
      <w:snapToGrid/>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F105E"/>
    <w:pPr>
      <w:spacing w:before="0" w:after="0"/>
    </w:pPr>
    <w:rPr>
      <w:sz w:val="22"/>
    </w:rPr>
  </w:style>
  <w:style w:type="character" w:customStyle="1" w:styleId="berschrift1Zchn">
    <w:name w:val="Überschrift 1 Zchn"/>
    <w:basedOn w:val="Absatz-Standardschriftart"/>
    <w:link w:val="berschrift1"/>
    <w:uiPriority w:val="9"/>
    <w:rsid w:val="00106CE9"/>
    <w:rPr>
      <w:rFonts w:eastAsiaTheme="majorEastAsia" w:cstheme="majorBidi"/>
      <w:b/>
      <w:sz w:val="28"/>
      <w:szCs w:val="32"/>
    </w:rPr>
  </w:style>
  <w:style w:type="character" w:customStyle="1" w:styleId="berschrift2Zchn">
    <w:name w:val="Überschrift 2 Zchn"/>
    <w:basedOn w:val="Absatz-Standardschriftart"/>
    <w:link w:val="berschrift2"/>
    <w:uiPriority w:val="9"/>
    <w:rsid w:val="00106CE9"/>
    <w:rPr>
      <w:rFonts w:eastAsiaTheme="majorEastAsia" w:cstheme="majorBidi"/>
      <w:b/>
      <w:sz w:val="26"/>
      <w:szCs w:val="26"/>
    </w:rPr>
  </w:style>
  <w:style w:type="character" w:customStyle="1" w:styleId="berschrift3Zchn">
    <w:name w:val="Überschrift 3 Zchn"/>
    <w:basedOn w:val="Absatz-Standardschriftart"/>
    <w:link w:val="berschrift3"/>
    <w:uiPriority w:val="9"/>
    <w:rsid w:val="00106CE9"/>
    <w:rPr>
      <w:rFonts w:eastAsiaTheme="majorEastAsia" w:cstheme="majorBidi"/>
      <w:b/>
      <w:szCs w:val="24"/>
    </w:rPr>
  </w:style>
  <w:style w:type="character" w:customStyle="1" w:styleId="berschrift4Zchn">
    <w:name w:val="Überschrift 4 Zchn"/>
    <w:basedOn w:val="Absatz-Standardschriftart"/>
    <w:link w:val="berschrift4"/>
    <w:uiPriority w:val="9"/>
    <w:rsid w:val="00106CE9"/>
    <w:rPr>
      <w:rFonts w:eastAsiaTheme="majorEastAsia" w:cstheme="majorBidi"/>
      <w:b/>
      <w:i/>
      <w:iCs/>
    </w:rPr>
  </w:style>
  <w:style w:type="character" w:customStyle="1" w:styleId="berschrift5Zchn">
    <w:name w:val="Überschrift 5 Zchn"/>
    <w:basedOn w:val="Absatz-Standardschriftart"/>
    <w:link w:val="berschrift5"/>
    <w:uiPriority w:val="9"/>
    <w:rsid w:val="00106CE9"/>
    <w:rPr>
      <w:rFonts w:eastAsiaTheme="majorEastAsia" w:cstheme="majorBidi"/>
    </w:rPr>
  </w:style>
  <w:style w:type="character" w:customStyle="1" w:styleId="berschrift6Zchn">
    <w:name w:val="Überschrift 6 Zchn"/>
    <w:basedOn w:val="Absatz-Standardschriftart"/>
    <w:link w:val="berschrift6"/>
    <w:uiPriority w:val="9"/>
    <w:rsid w:val="00B7777B"/>
    <w:rPr>
      <w:rFonts w:eastAsiaTheme="majorEastAsia" w:cstheme="majorBidi"/>
      <w:i/>
    </w:rPr>
  </w:style>
  <w:style w:type="paragraph" w:styleId="Titel">
    <w:name w:val="Title"/>
    <w:basedOn w:val="Standard"/>
    <w:next w:val="Standard"/>
    <w:link w:val="TitelZchn"/>
    <w:uiPriority w:val="10"/>
    <w:qFormat/>
    <w:rsid w:val="00B7777B"/>
    <w:pPr>
      <w:pBdr>
        <w:bottom w:val="single" w:sz="8" w:space="4" w:color="5B9BD5" w:themeColor="accent1"/>
      </w:pBdr>
      <w:spacing w:after="300"/>
      <w:contextualSpacing/>
    </w:pPr>
    <w:rPr>
      <w:rFonts w:ascii="Arial" w:eastAsiaTheme="majorEastAsia" w:hAnsi="Arial" w:cstheme="majorBidi"/>
      <w:snapToGrid/>
      <w:spacing w:val="5"/>
      <w:kern w:val="28"/>
      <w:sz w:val="52"/>
      <w:szCs w:val="56"/>
      <w:lang w:eastAsia="en-US"/>
    </w:rPr>
  </w:style>
  <w:style w:type="character" w:customStyle="1" w:styleId="TitelZchn">
    <w:name w:val="Titel Zchn"/>
    <w:basedOn w:val="Absatz-Standardschriftart"/>
    <w:link w:val="Titel"/>
    <w:uiPriority w:val="10"/>
    <w:rsid w:val="00B7777B"/>
    <w:rPr>
      <w:rFonts w:eastAsiaTheme="majorEastAsia" w:cstheme="majorBidi"/>
      <w:spacing w:val="5"/>
      <w:kern w:val="28"/>
      <w:sz w:val="52"/>
      <w:szCs w:val="56"/>
    </w:rPr>
  </w:style>
  <w:style w:type="paragraph" w:styleId="Untertitel">
    <w:name w:val="Subtitle"/>
    <w:basedOn w:val="Standard"/>
    <w:next w:val="Standard"/>
    <w:link w:val="UntertitelZchn"/>
    <w:uiPriority w:val="11"/>
    <w:qFormat/>
    <w:rsid w:val="00552446"/>
    <w:pPr>
      <w:numPr>
        <w:ilvl w:val="1"/>
      </w:numPr>
      <w:spacing w:line="280" w:lineRule="atLeast"/>
    </w:pPr>
    <w:rPr>
      <w:rFonts w:ascii="Arial" w:eastAsiaTheme="minorEastAsia" w:hAnsi="Arial" w:cstheme="minorBidi"/>
      <w:i/>
      <w:snapToGrid/>
      <w:spacing w:val="15"/>
      <w:szCs w:val="22"/>
      <w:lang w:eastAsia="en-US"/>
    </w:rPr>
  </w:style>
  <w:style w:type="character" w:customStyle="1" w:styleId="UntertitelZchn">
    <w:name w:val="Untertitel Zchn"/>
    <w:basedOn w:val="Absatz-Standardschriftart"/>
    <w:link w:val="Untertitel"/>
    <w:uiPriority w:val="11"/>
    <w:rsid w:val="00552446"/>
    <w:rPr>
      <w:rFonts w:eastAsiaTheme="minorEastAsia" w:cstheme="minorBidi"/>
      <w:i/>
      <w:spacing w:val="15"/>
      <w:sz w:val="24"/>
      <w:szCs w:val="22"/>
    </w:rPr>
  </w:style>
  <w:style w:type="character" w:styleId="SchwacheHervorhebung">
    <w:name w:val="Subtle Emphasis"/>
    <w:basedOn w:val="Absatz-Standardschriftart"/>
    <w:uiPriority w:val="19"/>
    <w:qFormat/>
    <w:rsid w:val="00552446"/>
    <w:rPr>
      <w:i/>
      <w:iCs/>
      <w:color w:val="7F7F7F" w:themeColor="text1" w:themeTint="80"/>
    </w:rPr>
  </w:style>
  <w:style w:type="character" w:styleId="Hervorhebung">
    <w:name w:val="Emphasis"/>
    <w:basedOn w:val="Absatz-Standardschriftart"/>
    <w:uiPriority w:val="20"/>
    <w:qFormat/>
    <w:rsid w:val="00552446"/>
    <w:rPr>
      <w:i/>
      <w:iCs/>
    </w:rPr>
  </w:style>
  <w:style w:type="character" w:styleId="IntensiveHervorhebung">
    <w:name w:val="Intense Emphasis"/>
    <w:basedOn w:val="Absatz-Standardschriftart"/>
    <w:uiPriority w:val="21"/>
    <w:qFormat/>
    <w:rsid w:val="00552446"/>
    <w:rPr>
      <w:b/>
      <w:i/>
      <w:iCs/>
      <w:color w:val="auto"/>
    </w:rPr>
  </w:style>
  <w:style w:type="character" w:styleId="Fett">
    <w:name w:val="Strong"/>
    <w:basedOn w:val="Absatz-Standardschriftart"/>
    <w:uiPriority w:val="22"/>
    <w:qFormat/>
    <w:rsid w:val="00552446"/>
    <w:rPr>
      <w:b/>
      <w:bCs/>
    </w:rPr>
  </w:style>
  <w:style w:type="paragraph" w:styleId="Zitat">
    <w:name w:val="Quote"/>
    <w:basedOn w:val="Standard"/>
    <w:next w:val="Standard"/>
    <w:link w:val="ZitatZchn"/>
    <w:uiPriority w:val="29"/>
    <w:qFormat/>
    <w:rsid w:val="00552446"/>
    <w:pPr>
      <w:spacing w:before="200" w:after="160" w:line="280" w:lineRule="atLeast"/>
      <w:ind w:left="864" w:right="864"/>
      <w:jc w:val="center"/>
    </w:pPr>
    <w:rPr>
      <w:rFonts w:ascii="Arial" w:eastAsiaTheme="minorHAnsi" w:hAnsi="Arial" w:cs="Arial"/>
      <w:i/>
      <w:iCs/>
      <w:snapToGrid/>
      <w:color w:val="404040" w:themeColor="text1" w:themeTint="BF"/>
      <w:sz w:val="20"/>
      <w:szCs w:val="20"/>
      <w:lang w:eastAsia="en-US"/>
    </w:rPr>
  </w:style>
  <w:style w:type="character" w:customStyle="1" w:styleId="ZitatZchn">
    <w:name w:val="Zitat Zchn"/>
    <w:basedOn w:val="Absatz-Standardschriftart"/>
    <w:link w:val="Zitat"/>
    <w:uiPriority w:val="29"/>
    <w:rsid w:val="00552446"/>
    <w:rPr>
      <w:i/>
      <w:iCs/>
      <w:color w:val="404040" w:themeColor="text1" w:themeTint="BF"/>
    </w:rPr>
  </w:style>
  <w:style w:type="paragraph" w:styleId="IntensivesZitat">
    <w:name w:val="Intense Quote"/>
    <w:basedOn w:val="Standard"/>
    <w:next w:val="Standard"/>
    <w:link w:val="IntensivesZitatZchn"/>
    <w:uiPriority w:val="30"/>
    <w:qFormat/>
    <w:rsid w:val="00552446"/>
    <w:pPr>
      <w:pBdr>
        <w:top w:val="single" w:sz="4" w:space="10" w:color="5B9BD5" w:themeColor="accent1"/>
        <w:bottom w:val="single" w:sz="4" w:space="10" w:color="5B9BD5" w:themeColor="accent1"/>
      </w:pBdr>
      <w:spacing w:before="360" w:after="360" w:line="280" w:lineRule="atLeast"/>
      <w:ind w:left="864" w:right="864"/>
      <w:jc w:val="center"/>
    </w:pPr>
    <w:rPr>
      <w:rFonts w:ascii="Arial" w:eastAsiaTheme="minorHAnsi" w:hAnsi="Arial" w:cs="Arial"/>
      <w:i/>
      <w:iCs/>
      <w:snapToGrid/>
      <w:color w:val="5B9BD5" w:themeColor="accent1"/>
      <w:sz w:val="20"/>
      <w:szCs w:val="20"/>
      <w:lang w:eastAsia="en-US"/>
    </w:rPr>
  </w:style>
  <w:style w:type="character" w:customStyle="1" w:styleId="IntensivesZitatZchn">
    <w:name w:val="Intensives Zitat Zchn"/>
    <w:basedOn w:val="Absatz-Standardschriftart"/>
    <w:link w:val="IntensivesZitat"/>
    <w:uiPriority w:val="30"/>
    <w:rsid w:val="00552446"/>
    <w:rPr>
      <w:i/>
      <w:iCs/>
      <w:color w:val="5B9BD5" w:themeColor="accent1"/>
    </w:rPr>
  </w:style>
  <w:style w:type="character" w:styleId="SchwacherVerweis">
    <w:name w:val="Subtle Reference"/>
    <w:basedOn w:val="Absatz-Standardschriftart"/>
    <w:uiPriority w:val="31"/>
    <w:qFormat/>
    <w:rsid w:val="00552446"/>
    <w:rPr>
      <w:smallCaps/>
      <w:color w:val="5A5A5A" w:themeColor="text1" w:themeTint="A5"/>
    </w:rPr>
  </w:style>
  <w:style w:type="character" w:styleId="IntensiverVerweis">
    <w:name w:val="Intense Reference"/>
    <w:basedOn w:val="Absatz-Standardschriftart"/>
    <w:uiPriority w:val="32"/>
    <w:qFormat/>
    <w:rsid w:val="00552446"/>
    <w:rPr>
      <w:b/>
      <w:bCs/>
      <w:smallCaps/>
      <w:color w:val="5B9BD5" w:themeColor="accent1"/>
      <w:spacing w:val="5"/>
    </w:rPr>
  </w:style>
  <w:style w:type="character" w:styleId="Buchtitel">
    <w:name w:val="Book Title"/>
    <w:basedOn w:val="Absatz-Standardschriftart"/>
    <w:uiPriority w:val="33"/>
    <w:qFormat/>
    <w:rsid w:val="00552446"/>
    <w:rPr>
      <w:b/>
      <w:bCs/>
      <w:i/>
      <w:iCs/>
      <w:spacing w:val="5"/>
    </w:rPr>
  </w:style>
  <w:style w:type="paragraph" w:styleId="Listenabsatz">
    <w:name w:val="List Paragraph"/>
    <w:basedOn w:val="Standard"/>
    <w:uiPriority w:val="34"/>
    <w:qFormat/>
    <w:rsid w:val="00552446"/>
    <w:pPr>
      <w:spacing w:before="120" w:after="120" w:line="280" w:lineRule="atLeast"/>
      <w:ind w:left="720"/>
      <w:contextualSpacing/>
    </w:pPr>
    <w:rPr>
      <w:rFonts w:ascii="Arial" w:eastAsiaTheme="minorHAnsi" w:hAnsi="Arial" w:cs="Arial"/>
      <w:snapToGrid/>
      <w:sz w:val="20"/>
      <w:szCs w:val="20"/>
      <w:lang w:eastAsia="en-US"/>
    </w:rPr>
  </w:style>
  <w:style w:type="paragraph" w:customStyle="1" w:styleId="TabellePMHplain">
    <w:name w:val="Tabelle_PMH_plain"/>
    <w:basedOn w:val="Standard"/>
    <w:rsid w:val="00A454A7"/>
    <w:pPr>
      <w:numPr>
        <w:numId w:val="1"/>
      </w:numPr>
      <w:tabs>
        <w:tab w:val="left" w:pos="357"/>
      </w:tabs>
      <w:spacing w:before="60" w:after="60" w:line="280" w:lineRule="atLeast"/>
    </w:pPr>
    <w:rPr>
      <w:rFonts w:ascii="Arial" w:eastAsiaTheme="minorHAnsi" w:hAnsi="Arial" w:cs="Arial"/>
      <w:snapToGrid/>
      <w:sz w:val="16"/>
      <w:szCs w:val="20"/>
      <w:lang w:eastAsia="en-US"/>
    </w:rPr>
  </w:style>
  <w:style w:type="character" w:customStyle="1" w:styleId="berschrift7Zchn">
    <w:name w:val="Überschrift 7 Zchn"/>
    <w:basedOn w:val="Absatz-Standardschriftart"/>
    <w:link w:val="berschrift7"/>
    <w:uiPriority w:val="9"/>
    <w:rsid w:val="001C3EFA"/>
    <w:rPr>
      <w:rFonts w:eastAsiaTheme="majorEastAsia" w:cstheme="majorBidi"/>
      <w:i/>
      <w:iCs/>
    </w:rPr>
  </w:style>
  <w:style w:type="character" w:customStyle="1" w:styleId="berschrift8Zchn">
    <w:name w:val="Überschrift 8 Zchn"/>
    <w:basedOn w:val="Absatz-Standardschriftart"/>
    <w:link w:val="berschrift8"/>
    <w:uiPriority w:val="9"/>
    <w:rsid w:val="001C3EFA"/>
    <w:rPr>
      <w:rFonts w:eastAsiaTheme="majorEastAsia" w:cstheme="majorBidi"/>
      <w:szCs w:val="21"/>
    </w:rPr>
  </w:style>
  <w:style w:type="character" w:customStyle="1" w:styleId="berschrift9Zchn">
    <w:name w:val="Überschrift 9 Zchn"/>
    <w:basedOn w:val="Absatz-Standardschriftart"/>
    <w:link w:val="berschrift9"/>
    <w:uiPriority w:val="9"/>
    <w:rsid w:val="001C3EFA"/>
    <w:rPr>
      <w:rFonts w:eastAsiaTheme="majorEastAsia" w:cstheme="majorBidi"/>
      <w:i/>
      <w:iCs/>
      <w:szCs w:val="21"/>
    </w:rPr>
  </w:style>
  <w:style w:type="paragraph" w:styleId="Kopfzeile">
    <w:name w:val="header"/>
    <w:basedOn w:val="Standard"/>
    <w:link w:val="KopfzeileZchn"/>
    <w:uiPriority w:val="13"/>
    <w:unhideWhenUsed/>
    <w:rsid w:val="00224B84"/>
    <w:pPr>
      <w:tabs>
        <w:tab w:val="center" w:pos="4536"/>
        <w:tab w:val="right" w:pos="9072"/>
      </w:tabs>
      <w:spacing w:line="280" w:lineRule="atLeast"/>
    </w:pPr>
    <w:rPr>
      <w:rFonts w:ascii="Arial" w:eastAsiaTheme="minorHAnsi" w:hAnsi="Arial" w:cs="Arial"/>
      <w:snapToGrid/>
      <w:sz w:val="20"/>
      <w:szCs w:val="20"/>
      <w:lang w:eastAsia="en-US"/>
    </w:rPr>
  </w:style>
  <w:style w:type="character" w:styleId="Hyperlink">
    <w:name w:val="Hyperlink"/>
    <w:basedOn w:val="Absatz-Standardschriftart"/>
    <w:uiPriority w:val="99"/>
    <w:unhideWhenUsed/>
    <w:rsid w:val="00CB275C"/>
    <w:rPr>
      <w:color w:val="0000FF"/>
      <w:u w:val="single"/>
    </w:rPr>
  </w:style>
  <w:style w:type="character" w:customStyle="1" w:styleId="KopfzeileZchn">
    <w:name w:val="Kopfzeile Zchn"/>
    <w:basedOn w:val="Absatz-Standardschriftart"/>
    <w:link w:val="Kopfzeile"/>
    <w:uiPriority w:val="13"/>
    <w:rsid w:val="00224B84"/>
  </w:style>
  <w:style w:type="paragraph" w:styleId="Fuzeile">
    <w:name w:val="footer"/>
    <w:basedOn w:val="Standard"/>
    <w:link w:val="FuzeileZchn"/>
    <w:uiPriority w:val="99"/>
    <w:unhideWhenUsed/>
    <w:rsid w:val="00224B84"/>
    <w:pPr>
      <w:tabs>
        <w:tab w:val="center" w:pos="4536"/>
        <w:tab w:val="right" w:pos="9072"/>
      </w:tabs>
      <w:spacing w:line="280" w:lineRule="atLeast"/>
    </w:pPr>
    <w:rPr>
      <w:rFonts w:ascii="Arial" w:eastAsiaTheme="minorHAnsi" w:hAnsi="Arial" w:cs="Arial"/>
      <w:snapToGrid/>
      <w:sz w:val="20"/>
      <w:szCs w:val="20"/>
      <w:lang w:eastAsia="en-US"/>
    </w:rPr>
  </w:style>
  <w:style w:type="character" w:customStyle="1" w:styleId="FuzeileZchn">
    <w:name w:val="Fußzeile Zchn"/>
    <w:basedOn w:val="Absatz-Standardschriftart"/>
    <w:link w:val="Fuzeile"/>
    <w:uiPriority w:val="99"/>
    <w:rsid w:val="00224B84"/>
  </w:style>
  <w:style w:type="paragraph" w:styleId="Inhaltsverzeichnisberschrift">
    <w:name w:val="TOC Heading"/>
    <w:basedOn w:val="berschrift1"/>
    <w:next w:val="Standard"/>
    <w:uiPriority w:val="39"/>
    <w:unhideWhenUsed/>
    <w:qFormat/>
    <w:rsid w:val="00224B84"/>
    <w:pPr>
      <w:spacing w:before="240" w:after="0" w:line="259" w:lineRule="auto"/>
      <w:ind w:left="0" w:firstLine="0"/>
      <w:outlineLvl w:val="9"/>
    </w:pPr>
    <w:rPr>
      <w:rFonts w:asciiTheme="majorHAnsi" w:hAnsiTheme="majorHAnsi"/>
      <w:b w:val="0"/>
      <w:color w:val="2E74B5" w:themeColor="accent1" w:themeShade="BF"/>
      <w:sz w:val="32"/>
      <w:lang w:eastAsia="de-DE"/>
    </w:rPr>
  </w:style>
  <w:style w:type="paragraph" w:styleId="Verzeichnis1">
    <w:name w:val="toc 1"/>
    <w:basedOn w:val="Standard"/>
    <w:next w:val="Standard"/>
    <w:autoRedefine/>
    <w:uiPriority w:val="39"/>
    <w:unhideWhenUsed/>
    <w:rsid w:val="006D2F58"/>
    <w:pPr>
      <w:spacing w:after="100" w:line="280" w:lineRule="atLeast"/>
    </w:pPr>
    <w:rPr>
      <w:rFonts w:ascii="Arial" w:eastAsiaTheme="minorHAnsi" w:hAnsi="Arial" w:cs="Arial"/>
      <w:snapToGrid/>
      <w:sz w:val="20"/>
      <w:szCs w:val="20"/>
      <w:lang w:eastAsia="en-US"/>
    </w:rPr>
  </w:style>
  <w:style w:type="paragraph" w:styleId="Verzeichnis2">
    <w:name w:val="toc 2"/>
    <w:basedOn w:val="Standard"/>
    <w:next w:val="Standard"/>
    <w:autoRedefine/>
    <w:uiPriority w:val="39"/>
    <w:unhideWhenUsed/>
    <w:rsid w:val="006D2F58"/>
    <w:pPr>
      <w:spacing w:after="100" w:line="280" w:lineRule="atLeast"/>
      <w:ind w:left="198"/>
    </w:pPr>
    <w:rPr>
      <w:rFonts w:ascii="Arial" w:eastAsiaTheme="minorHAnsi" w:hAnsi="Arial" w:cs="Arial"/>
      <w:snapToGrid/>
      <w:sz w:val="20"/>
      <w:szCs w:val="20"/>
      <w:lang w:eastAsia="en-US"/>
    </w:rPr>
  </w:style>
  <w:style w:type="paragraph" w:styleId="Unterschrift">
    <w:name w:val="Signature"/>
    <w:basedOn w:val="Standard"/>
    <w:link w:val="UnterschriftZchn"/>
    <w:uiPriority w:val="99"/>
    <w:unhideWhenUsed/>
    <w:rsid w:val="009767D1"/>
    <w:pPr>
      <w:spacing w:line="280" w:lineRule="atLeast"/>
      <w:jc w:val="center"/>
    </w:pPr>
    <w:rPr>
      <w:rFonts w:ascii="Arial" w:eastAsiaTheme="minorHAnsi" w:hAnsi="Arial" w:cs="Arial"/>
      <w:snapToGrid/>
      <w:sz w:val="16"/>
      <w:szCs w:val="20"/>
      <w:lang w:eastAsia="en-US"/>
    </w:rPr>
  </w:style>
  <w:style w:type="character" w:customStyle="1" w:styleId="UnterschriftZchn">
    <w:name w:val="Unterschrift Zchn"/>
    <w:basedOn w:val="Absatz-Standardschriftart"/>
    <w:link w:val="Unterschrift"/>
    <w:uiPriority w:val="99"/>
    <w:rsid w:val="009767D1"/>
    <w:rPr>
      <w:sz w:val="16"/>
    </w:rPr>
  </w:style>
  <w:style w:type="character" w:styleId="Seitenzahl">
    <w:name w:val="page number"/>
    <w:uiPriority w:val="99"/>
    <w:rsid w:val="00CF17D5"/>
    <w:rPr>
      <w:rFonts w:cs="Times New Roman"/>
    </w:rPr>
  </w:style>
  <w:style w:type="paragraph" w:styleId="Sprechblasentext">
    <w:name w:val="Balloon Text"/>
    <w:basedOn w:val="Standard"/>
    <w:link w:val="SprechblasentextZchn"/>
    <w:uiPriority w:val="99"/>
    <w:semiHidden/>
    <w:unhideWhenUsed/>
    <w:rsid w:val="007155D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55D0"/>
    <w:rPr>
      <w:rFonts w:ascii="Segoe UI" w:eastAsia="MS Mincho" w:hAnsi="Segoe UI" w:cs="Segoe UI"/>
      <w:snapToGrid w:val="0"/>
      <w:sz w:val="18"/>
      <w:szCs w:val="18"/>
      <w:lang w:eastAsia="de-DE"/>
    </w:rPr>
  </w:style>
  <w:style w:type="character" w:styleId="BesuchterLink">
    <w:name w:val="FollowedHyperlink"/>
    <w:basedOn w:val="Absatz-Standardschriftart"/>
    <w:uiPriority w:val="99"/>
    <w:semiHidden/>
    <w:unhideWhenUsed/>
    <w:rsid w:val="00CA5E2E"/>
    <w:rPr>
      <w:color w:val="954F72" w:themeColor="followedHyperlink"/>
      <w:u w:val="single"/>
    </w:rPr>
  </w:style>
  <w:style w:type="character" w:styleId="Kommentarzeichen">
    <w:name w:val="annotation reference"/>
    <w:basedOn w:val="Absatz-Standardschriftart"/>
    <w:uiPriority w:val="99"/>
    <w:semiHidden/>
    <w:unhideWhenUsed/>
    <w:rsid w:val="00CA5E2E"/>
    <w:rPr>
      <w:sz w:val="16"/>
      <w:szCs w:val="16"/>
    </w:rPr>
  </w:style>
  <w:style w:type="paragraph" w:styleId="Kommentartext">
    <w:name w:val="annotation text"/>
    <w:basedOn w:val="Standard"/>
    <w:link w:val="KommentartextZchn"/>
    <w:uiPriority w:val="99"/>
    <w:unhideWhenUsed/>
    <w:rsid w:val="00CA5E2E"/>
    <w:rPr>
      <w:sz w:val="20"/>
      <w:szCs w:val="20"/>
    </w:rPr>
  </w:style>
  <w:style w:type="character" w:customStyle="1" w:styleId="KommentartextZchn">
    <w:name w:val="Kommentartext Zchn"/>
    <w:basedOn w:val="Absatz-Standardschriftart"/>
    <w:link w:val="Kommentartext"/>
    <w:uiPriority w:val="99"/>
    <w:rsid w:val="00CA5E2E"/>
    <w:rPr>
      <w:rFonts w:ascii="Times New Roman" w:eastAsia="MS Mincho" w:hAnsi="Times New Roman" w:cs="Times New Roman"/>
      <w:snapToGrid w:val="0"/>
      <w:lang w:eastAsia="de-DE"/>
    </w:rPr>
  </w:style>
  <w:style w:type="paragraph" w:styleId="Kommentarthema">
    <w:name w:val="annotation subject"/>
    <w:basedOn w:val="Kommentartext"/>
    <w:next w:val="Kommentartext"/>
    <w:link w:val="KommentarthemaZchn"/>
    <w:uiPriority w:val="99"/>
    <w:semiHidden/>
    <w:unhideWhenUsed/>
    <w:rsid w:val="00CA5E2E"/>
    <w:rPr>
      <w:b/>
      <w:bCs/>
    </w:rPr>
  </w:style>
  <w:style w:type="character" w:customStyle="1" w:styleId="KommentarthemaZchn">
    <w:name w:val="Kommentarthema Zchn"/>
    <w:basedOn w:val="KommentartextZchn"/>
    <w:link w:val="Kommentarthema"/>
    <w:uiPriority w:val="99"/>
    <w:semiHidden/>
    <w:rsid w:val="00CA5E2E"/>
    <w:rPr>
      <w:rFonts w:ascii="Times New Roman" w:eastAsia="MS Mincho" w:hAnsi="Times New Roman" w:cs="Times New Roman"/>
      <w:b/>
      <w:bCs/>
      <w:snapToGrid w:val="0"/>
      <w:lang w:eastAsia="de-DE"/>
    </w:rPr>
  </w:style>
  <w:style w:type="character" w:customStyle="1" w:styleId="NichtaufgelsteErwhnung1">
    <w:name w:val="Nicht aufgelöste Erwähnung1"/>
    <w:basedOn w:val="Absatz-Standardschriftart"/>
    <w:uiPriority w:val="99"/>
    <w:semiHidden/>
    <w:unhideWhenUsed/>
    <w:rsid w:val="00885C56"/>
    <w:rPr>
      <w:color w:val="605E5C"/>
      <w:shd w:val="clear" w:color="auto" w:fill="E1DFDD"/>
    </w:rPr>
  </w:style>
  <w:style w:type="paragraph" w:styleId="berarbeitung">
    <w:name w:val="Revision"/>
    <w:hidden/>
    <w:uiPriority w:val="99"/>
    <w:semiHidden/>
    <w:rsid w:val="00BF3C68"/>
    <w:pPr>
      <w:spacing w:before="0" w:after="0" w:line="240" w:lineRule="auto"/>
    </w:pPr>
    <w:rPr>
      <w:rFonts w:ascii="Times New Roman" w:eastAsia="MS Mincho" w:hAnsi="Times New Roman" w:cs="Times New Roman"/>
      <w:snapToGrid w:val="0"/>
      <w:sz w:val="24"/>
      <w:szCs w:val="24"/>
      <w:lang w:eastAsia="de-DE"/>
    </w:rPr>
  </w:style>
  <w:style w:type="character" w:customStyle="1" w:styleId="NichtaufgelsteErwhnung2">
    <w:name w:val="Nicht aufgelöste Erwähnung2"/>
    <w:basedOn w:val="Absatz-Standardschriftart"/>
    <w:uiPriority w:val="99"/>
    <w:semiHidden/>
    <w:unhideWhenUsed/>
    <w:rsid w:val="00F64A57"/>
    <w:rPr>
      <w:color w:val="605E5C"/>
      <w:shd w:val="clear" w:color="auto" w:fill="E1DFDD"/>
    </w:rPr>
  </w:style>
  <w:style w:type="character" w:customStyle="1" w:styleId="NichtaufgelsteErwhnung3">
    <w:name w:val="Nicht aufgelöste Erwähnung3"/>
    <w:basedOn w:val="Absatz-Standardschriftart"/>
    <w:uiPriority w:val="99"/>
    <w:semiHidden/>
    <w:unhideWhenUsed/>
    <w:rsid w:val="00293DE6"/>
    <w:rPr>
      <w:color w:val="605E5C"/>
      <w:shd w:val="clear" w:color="auto" w:fill="E1DFDD"/>
    </w:rPr>
  </w:style>
  <w:style w:type="paragraph" w:styleId="Funotentext">
    <w:name w:val="footnote text"/>
    <w:basedOn w:val="Standard"/>
    <w:link w:val="FunotentextZchn"/>
    <w:uiPriority w:val="99"/>
    <w:semiHidden/>
    <w:unhideWhenUsed/>
    <w:rsid w:val="00BA6C07"/>
    <w:rPr>
      <w:sz w:val="20"/>
      <w:szCs w:val="20"/>
    </w:rPr>
  </w:style>
  <w:style w:type="character" w:customStyle="1" w:styleId="FunotentextZchn">
    <w:name w:val="Fußnotentext Zchn"/>
    <w:basedOn w:val="Absatz-Standardschriftart"/>
    <w:link w:val="Funotentext"/>
    <w:uiPriority w:val="99"/>
    <w:semiHidden/>
    <w:rsid w:val="00BA6C07"/>
    <w:rPr>
      <w:rFonts w:ascii="Times New Roman" w:eastAsia="MS Mincho" w:hAnsi="Times New Roman" w:cs="Times New Roman"/>
      <w:snapToGrid w:val="0"/>
      <w:lang w:eastAsia="de-DE"/>
    </w:rPr>
  </w:style>
  <w:style w:type="character" w:styleId="Funotenzeichen">
    <w:name w:val="footnote reference"/>
    <w:basedOn w:val="Absatz-Standardschriftart"/>
    <w:uiPriority w:val="99"/>
    <w:semiHidden/>
    <w:unhideWhenUsed/>
    <w:rsid w:val="00BA6C07"/>
    <w:rPr>
      <w:vertAlign w:val="superscript"/>
    </w:rPr>
  </w:style>
  <w:style w:type="character" w:customStyle="1" w:styleId="NichtaufgelsteErwhnung4">
    <w:name w:val="Nicht aufgelöste Erwähnung4"/>
    <w:basedOn w:val="Absatz-Standardschriftart"/>
    <w:uiPriority w:val="99"/>
    <w:semiHidden/>
    <w:unhideWhenUsed/>
    <w:rsid w:val="00687AC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A56AEA"/>
    <w:rPr>
      <w:color w:val="605E5C"/>
      <w:shd w:val="clear" w:color="auto" w:fill="E1DFDD"/>
    </w:rPr>
  </w:style>
  <w:style w:type="character" w:customStyle="1" w:styleId="NichtaufgelsteErwhnung6">
    <w:name w:val="Nicht aufgelöste Erwähnung6"/>
    <w:basedOn w:val="Absatz-Standardschriftart"/>
    <w:uiPriority w:val="99"/>
    <w:semiHidden/>
    <w:unhideWhenUsed/>
    <w:rsid w:val="00FA30DA"/>
    <w:rPr>
      <w:color w:val="605E5C"/>
      <w:shd w:val="clear" w:color="auto" w:fill="E1DFDD"/>
    </w:rPr>
  </w:style>
  <w:style w:type="paragraph" w:customStyle="1" w:styleId="berschrift">
    <w:name w:val="_Überschrift"/>
    <w:basedOn w:val="Standard"/>
    <w:rsid w:val="00AB7321"/>
    <w:rPr>
      <w:rFonts w:ascii="Arial" w:eastAsia="Times New Roman" w:hAnsi="Arial"/>
      <w:b/>
      <w:bCs/>
      <w:snapToGrid/>
      <w:szCs w:val="20"/>
    </w:rPr>
  </w:style>
  <w:style w:type="character" w:customStyle="1" w:styleId="NichtaufgelsteErwhnung7">
    <w:name w:val="Nicht aufgelöste Erwähnung7"/>
    <w:basedOn w:val="Absatz-Standardschriftart"/>
    <w:uiPriority w:val="99"/>
    <w:semiHidden/>
    <w:unhideWhenUsed/>
    <w:rsid w:val="00555FB9"/>
    <w:rPr>
      <w:color w:val="605E5C"/>
      <w:shd w:val="clear" w:color="auto" w:fill="E1DFDD"/>
    </w:rPr>
  </w:style>
  <w:style w:type="character" w:customStyle="1" w:styleId="hgkelc">
    <w:name w:val="hgkelc"/>
    <w:basedOn w:val="Absatz-Standardschriftart"/>
    <w:rsid w:val="00E84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97220">
      <w:bodyDiv w:val="1"/>
      <w:marLeft w:val="0"/>
      <w:marRight w:val="0"/>
      <w:marTop w:val="0"/>
      <w:marBottom w:val="0"/>
      <w:divBdr>
        <w:top w:val="none" w:sz="0" w:space="0" w:color="auto"/>
        <w:left w:val="none" w:sz="0" w:space="0" w:color="auto"/>
        <w:bottom w:val="none" w:sz="0" w:space="0" w:color="auto"/>
        <w:right w:val="none" w:sz="0" w:space="0" w:color="auto"/>
      </w:divBdr>
    </w:div>
    <w:div w:id="181694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abo-psychologie" TargetMode="External"/><Relationship Id="rId13" Type="http://schemas.openxmlformats.org/officeDocument/2006/relationships/hyperlink" Target="http://www.tuv.com/presse"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press.tuv.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v.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tuv.com/abo-psycholog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uv.com/abo-psychologie"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7BEC5-86AE-41D3-9299-B712C1C9D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856</Words>
  <Characters>5398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Wolfram Stahl</dc:creator>
  <cp:keywords/>
  <dc:description/>
  <cp:lastModifiedBy>Fabian Dahlem</cp:lastModifiedBy>
  <cp:revision>6</cp:revision>
  <cp:lastPrinted>2023-12-01T08:35:00Z</cp:lastPrinted>
  <dcterms:created xsi:type="dcterms:W3CDTF">2024-01-04T12:46:00Z</dcterms:created>
  <dcterms:modified xsi:type="dcterms:W3CDTF">2024-01-04T14:35:00Z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2022-10-24T15:28:42Z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3d81c2bd-39b0-4c60-9b7f-2d92e1f34f11</vt:lpwstr>
  </property>
  <property fmtid="{D5CDD505-2E9C-101B-9397-08002B2CF9AE}" pid="8" name="MSIP_Label_d3d538fd-7cd2-4b8b-bd42-f6ee8cc1e568_ContentBits">
    <vt:lpwstr>0</vt:lpwstr>
  </property>
</Properties>
</file>