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7C57B532" w:rsidR="00D5228C" w:rsidRPr="00B26E10" w:rsidRDefault="00B26E10" w:rsidP="00B26E10">
      <w:pPr>
        <w:pStyle w:val="berschrift1"/>
        <w:numPr>
          <w:ilvl w:val="0"/>
          <w:numId w:val="0"/>
        </w:numPr>
        <w:tabs>
          <w:tab w:val="center" w:pos="7371"/>
          <w:tab w:val="right" w:pos="9072"/>
        </w:tabs>
        <w:spacing w:before="0" w:after="0" w:line="276" w:lineRule="auto"/>
        <w:rPr>
          <w:rFonts w:eastAsia="Times New Roman" w:cs="Arial"/>
          <w:sz w:val="20"/>
          <w:szCs w:val="20"/>
          <w:u w:val="single"/>
          <w:lang w:eastAsia="de-DE"/>
        </w:rPr>
      </w:pPr>
      <w:r w:rsidRPr="00B26E10">
        <w:rPr>
          <w:rStyle w:val="normaltextrun"/>
          <w:rFonts w:cs="Arial"/>
          <w:sz w:val="20"/>
          <w:szCs w:val="20"/>
          <w:u w:val="single"/>
        </w:rPr>
        <w:t xml:space="preserve">Saisonfahrzeuge: </w:t>
      </w:r>
      <w:r w:rsidR="00F302E5">
        <w:rPr>
          <w:rStyle w:val="normaltextrun"/>
          <w:rFonts w:cs="Arial"/>
          <w:sz w:val="20"/>
          <w:szCs w:val="20"/>
          <w:u w:val="single"/>
        </w:rPr>
        <w:t>Winterschlaf richtig vorbereiten</w:t>
      </w:r>
      <w:r w:rsidRPr="00B26E10">
        <w:rPr>
          <w:rStyle w:val="normaltextrun"/>
          <w:rFonts w:cs="Arial"/>
          <w:sz w:val="20"/>
          <w:szCs w:val="20"/>
          <w:u w:val="single"/>
        </w:rPr>
        <w:t xml:space="preserve"> </w:t>
      </w:r>
    </w:p>
    <w:p w14:paraId="3963FE0F" w14:textId="5A0D32DB" w:rsidR="00D5228C" w:rsidRDefault="00B26E10" w:rsidP="00B26E10">
      <w:pPr>
        <w:tabs>
          <w:tab w:val="center" w:pos="7371"/>
        </w:tabs>
        <w:spacing w:after="0"/>
        <w:rPr>
          <w:rStyle w:val="normaltextrun"/>
          <w:rFonts w:ascii="Arial" w:hAnsi="Arial" w:cs="Arial"/>
          <w:sz w:val="20"/>
          <w:szCs w:val="20"/>
        </w:rPr>
      </w:pPr>
      <w:r>
        <w:rPr>
          <w:rStyle w:val="normaltextrun"/>
          <w:rFonts w:ascii="Arial" w:hAnsi="Arial" w:cs="Arial"/>
          <w:sz w:val="20"/>
          <w:szCs w:val="20"/>
        </w:rPr>
        <w:t xml:space="preserve">TÜV Rheinland: </w:t>
      </w:r>
      <w:r w:rsidR="00701326">
        <w:rPr>
          <w:rStyle w:val="normaltextrun"/>
          <w:rFonts w:ascii="Arial" w:hAnsi="Arial" w:cs="Arial"/>
          <w:sz w:val="20"/>
          <w:szCs w:val="20"/>
        </w:rPr>
        <w:t xml:space="preserve">Schäden an Oldtimer, Wohnmobil oder Motorrad in den Wintermonaten vermeiden / </w:t>
      </w:r>
      <w:r w:rsidR="001F2500">
        <w:rPr>
          <w:rStyle w:val="normaltextrun"/>
          <w:rFonts w:ascii="Arial" w:hAnsi="Arial" w:cs="Arial"/>
          <w:sz w:val="20"/>
          <w:szCs w:val="20"/>
        </w:rPr>
        <w:t xml:space="preserve">Batterie abklemmen und ausbauen / </w:t>
      </w:r>
      <w:r>
        <w:rPr>
          <w:rStyle w:val="normaltextrun"/>
          <w:rFonts w:ascii="Arial" w:hAnsi="Arial" w:cs="Arial"/>
          <w:sz w:val="20"/>
          <w:szCs w:val="20"/>
        </w:rPr>
        <w:t xml:space="preserve">Fahrzeuge ohne Straßenzulassung nur auf privatem Grund </w:t>
      </w:r>
      <w:r w:rsidR="001F2500">
        <w:rPr>
          <w:rStyle w:val="normaltextrun"/>
          <w:rFonts w:ascii="Arial" w:hAnsi="Arial" w:cs="Arial"/>
          <w:sz w:val="20"/>
          <w:szCs w:val="20"/>
        </w:rPr>
        <w:t>abstellen</w:t>
      </w:r>
      <w:r>
        <w:rPr>
          <w:rStyle w:val="normaltextrun"/>
          <w:rFonts w:ascii="Arial" w:hAnsi="Arial" w:cs="Arial"/>
          <w:sz w:val="20"/>
          <w:szCs w:val="20"/>
        </w:rPr>
        <w:t xml:space="preserve"> / Staunässe und Schwitzwasser vermeiden</w:t>
      </w:r>
    </w:p>
    <w:p w14:paraId="2C4F8E32" w14:textId="156E2127" w:rsidR="00B26E10" w:rsidRDefault="00B26E10" w:rsidP="00B26E10">
      <w:pPr>
        <w:tabs>
          <w:tab w:val="center" w:pos="7371"/>
        </w:tabs>
        <w:spacing w:after="0"/>
        <w:rPr>
          <w:rFonts w:ascii="Arial" w:hAnsi="Arial" w:cs="Arial"/>
          <w:sz w:val="20"/>
          <w:szCs w:val="20"/>
        </w:rPr>
      </w:pPr>
    </w:p>
    <w:p w14:paraId="4CA5AA9A" w14:textId="0AB0E9ED" w:rsidR="001F2500" w:rsidRDefault="00870E2A" w:rsidP="001F2500">
      <w:pPr>
        <w:pStyle w:val="paragraph"/>
        <w:tabs>
          <w:tab w:val="center" w:pos="7371"/>
        </w:tabs>
        <w:spacing w:before="0" w:beforeAutospacing="0" w:after="0" w:afterAutospacing="0" w:line="276" w:lineRule="auto"/>
        <w:textAlignment w:val="baseline"/>
        <w:rPr>
          <w:rStyle w:val="normaltextrun"/>
          <w:rFonts w:ascii="Arial" w:hAnsi="Arial" w:cs="Arial"/>
          <w:sz w:val="20"/>
          <w:szCs w:val="20"/>
        </w:rPr>
      </w:pPr>
      <w:r w:rsidRPr="00CB1C5B">
        <w:rPr>
          <w:rFonts w:ascii="Arial" w:hAnsi="Arial" w:cs="Arial"/>
          <w:b/>
          <w:sz w:val="20"/>
          <w:szCs w:val="20"/>
        </w:rPr>
        <w:t>Köln</w:t>
      </w:r>
      <w:r w:rsidR="00C6773C" w:rsidRPr="00CB1C5B">
        <w:rPr>
          <w:rFonts w:ascii="Arial" w:hAnsi="Arial" w:cs="Arial"/>
          <w:b/>
          <w:sz w:val="20"/>
          <w:szCs w:val="20"/>
        </w:rPr>
        <w:t xml:space="preserve">, </w:t>
      </w:r>
      <w:r w:rsidR="00CB1C5B" w:rsidRPr="00CB1C5B">
        <w:rPr>
          <w:rFonts w:ascii="Arial" w:hAnsi="Arial" w:cs="Arial"/>
          <w:b/>
          <w:sz w:val="20"/>
          <w:szCs w:val="20"/>
        </w:rPr>
        <w:t>27</w:t>
      </w:r>
      <w:r w:rsidR="00D5228C" w:rsidRPr="00CB1C5B">
        <w:rPr>
          <w:rFonts w:ascii="Arial" w:hAnsi="Arial" w:cs="Arial"/>
          <w:b/>
          <w:sz w:val="20"/>
          <w:szCs w:val="20"/>
        </w:rPr>
        <w:t>.</w:t>
      </w:r>
      <w:r w:rsidR="00C6773C" w:rsidRPr="00CB1C5B">
        <w:rPr>
          <w:rFonts w:ascii="Arial" w:hAnsi="Arial" w:cs="Arial"/>
          <w:b/>
          <w:sz w:val="20"/>
          <w:szCs w:val="20"/>
        </w:rPr>
        <w:t xml:space="preserve"> </w:t>
      </w:r>
      <w:r w:rsidR="00CB1C5B" w:rsidRPr="00CB1C5B">
        <w:rPr>
          <w:rFonts w:ascii="Arial" w:hAnsi="Arial" w:cs="Arial"/>
          <w:b/>
          <w:sz w:val="20"/>
          <w:szCs w:val="20"/>
        </w:rPr>
        <w:t xml:space="preserve">Oktober </w:t>
      </w:r>
      <w:r w:rsidR="00B26E10" w:rsidRPr="00CB1C5B">
        <w:rPr>
          <w:rFonts w:ascii="Arial" w:hAnsi="Arial" w:cs="Arial"/>
          <w:b/>
          <w:sz w:val="20"/>
          <w:szCs w:val="20"/>
        </w:rPr>
        <w:t>2023.</w:t>
      </w:r>
      <w:r w:rsidR="00C816D1" w:rsidRPr="00CB1C5B">
        <w:rPr>
          <w:rStyle w:val="normaltextrun"/>
          <w:rFonts w:ascii="Arial" w:hAnsi="Arial" w:cs="Arial"/>
          <w:sz w:val="20"/>
          <w:szCs w:val="20"/>
        </w:rPr>
        <w:t xml:space="preserve"> Das </w:t>
      </w:r>
      <w:r w:rsidR="00C816D1">
        <w:rPr>
          <w:rStyle w:val="normaltextrun"/>
          <w:rFonts w:ascii="Arial" w:hAnsi="Arial" w:cs="Arial"/>
          <w:sz w:val="20"/>
          <w:szCs w:val="20"/>
        </w:rPr>
        <w:t xml:space="preserve">Saisonkennzeichen ist vor allem bei Motorradfahrern sehr beliebt. Wer im Winter auf die Straßenzulassung verzichtet, spart Geld – zumal von Motorradfahrten über glatte und verschneite Straßen aus Sicherheitsgründen ohnehin abzuraten ist. Auch viele Autofahrer, die zusätzlich zum Alltagswagen ein besonderes Fahrzeug wie ein Cabrio, Oldtimer oder Wohnmobil besitzen, greifen gerne auf das Saisonkennzeichen zurück. </w:t>
      </w:r>
    </w:p>
    <w:p w14:paraId="22600C89" w14:textId="7043851A" w:rsidR="001F2500" w:rsidRDefault="001F2500" w:rsidP="001F2500">
      <w:pPr>
        <w:pStyle w:val="paragraph"/>
        <w:tabs>
          <w:tab w:val="center" w:pos="7371"/>
        </w:tabs>
        <w:spacing w:before="0" w:beforeAutospacing="0" w:after="0" w:afterAutospacing="0" w:line="276" w:lineRule="auto"/>
        <w:textAlignment w:val="baseline"/>
        <w:rPr>
          <w:rStyle w:val="normaltextrun"/>
          <w:rFonts w:ascii="Arial" w:hAnsi="Arial" w:cs="Arial"/>
          <w:sz w:val="20"/>
          <w:szCs w:val="20"/>
        </w:rPr>
      </w:pPr>
    </w:p>
    <w:p w14:paraId="695625C9" w14:textId="10C84264" w:rsidR="00F302E5" w:rsidRPr="00F302E5" w:rsidRDefault="00F302E5" w:rsidP="001F2500">
      <w:pPr>
        <w:pStyle w:val="paragraph"/>
        <w:tabs>
          <w:tab w:val="center" w:pos="7371"/>
        </w:tabs>
        <w:spacing w:before="0" w:beforeAutospacing="0" w:after="0" w:afterAutospacing="0" w:line="276" w:lineRule="auto"/>
        <w:textAlignment w:val="baseline"/>
        <w:rPr>
          <w:rStyle w:val="normaltextrun"/>
          <w:rFonts w:ascii="Arial" w:hAnsi="Arial" w:cs="Arial"/>
          <w:b/>
          <w:bCs/>
          <w:sz w:val="20"/>
          <w:szCs w:val="20"/>
        </w:rPr>
      </w:pPr>
      <w:r w:rsidRPr="00F302E5">
        <w:rPr>
          <w:rStyle w:val="normaltextrun"/>
          <w:rFonts w:ascii="Arial" w:hAnsi="Arial" w:cs="Arial"/>
          <w:b/>
          <w:bCs/>
          <w:sz w:val="20"/>
          <w:szCs w:val="20"/>
        </w:rPr>
        <w:t>Luftdruck erhöhen oder Fahrzeug aufbocken</w:t>
      </w:r>
    </w:p>
    <w:p w14:paraId="67FF6E33" w14:textId="534EE442" w:rsidR="001F2500" w:rsidRDefault="001F2500" w:rsidP="001F2500">
      <w:pPr>
        <w:pStyle w:val="paragraph"/>
        <w:tabs>
          <w:tab w:val="center" w:pos="7371"/>
        </w:tabs>
        <w:spacing w:before="0" w:beforeAutospacing="0" w:after="0" w:afterAutospacing="0" w:line="276" w:lineRule="auto"/>
        <w:textAlignment w:val="baseline"/>
        <w:rPr>
          <w:rStyle w:val="normaltextrun"/>
          <w:rFonts w:ascii="Arial" w:hAnsi="Arial" w:cs="Arial"/>
          <w:sz w:val="20"/>
          <w:szCs w:val="20"/>
        </w:rPr>
      </w:pPr>
      <w:r>
        <w:rPr>
          <w:rStyle w:val="normaltextrun"/>
          <w:rFonts w:ascii="Arial" w:hAnsi="Arial" w:cs="Arial"/>
          <w:sz w:val="20"/>
          <w:szCs w:val="20"/>
        </w:rPr>
        <w:t>Damit Fahrzeuge den Winterschlaf möglichst unbeschadet überstehen, ist einiges zu beachten. So sollte beispielsweise der Luftdruck in den Reifen erhöht werden. „</w:t>
      </w:r>
      <w:r w:rsidRPr="00F302E5">
        <w:rPr>
          <w:rStyle w:val="normaltextrun"/>
          <w:rFonts w:ascii="Arial" w:hAnsi="Arial" w:cs="Arial"/>
          <w:sz w:val="20"/>
          <w:szCs w:val="20"/>
        </w:rPr>
        <w:t xml:space="preserve">Noch besser ist es, das Fahrzeug aufzubocken, um die Reifen komplett zu entlasten“, rät </w:t>
      </w:r>
      <w:r w:rsidR="00F302E5" w:rsidRPr="00F302E5">
        <w:rPr>
          <w:rStyle w:val="normaltextrun"/>
          <w:rFonts w:ascii="Arial" w:hAnsi="Arial" w:cs="Arial"/>
          <w:sz w:val="20"/>
          <w:szCs w:val="20"/>
        </w:rPr>
        <w:t>Steffen Mi</w:t>
      </w:r>
      <w:r w:rsidR="00CB1C5B">
        <w:rPr>
          <w:rStyle w:val="normaltextrun"/>
          <w:rFonts w:ascii="Arial" w:hAnsi="Arial" w:cs="Arial"/>
          <w:sz w:val="20"/>
          <w:szCs w:val="20"/>
        </w:rPr>
        <w:t>ß</w:t>
      </w:r>
      <w:r w:rsidR="00F302E5" w:rsidRPr="00F302E5">
        <w:rPr>
          <w:rStyle w:val="normaltextrun"/>
          <w:rFonts w:ascii="Arial" w:hAnsi="Arial" w:cs="Arial"/>
          <w:sz w:val="20"/>
          <w:szCs w:val="20"/>
        </w:rPr>
        <w:t>bach</w:t>
      </w:r>
      <w:r w:rsidRPr="00F302E5">
        <w:rPr>
          <w:rStyle w:val="normaltextrun"/>
          <w:rFonts w:ascii="Arial" w:hAnsi="Arial" w:cs="Arial"/>
          <w:sz w:val="20"/>
          <w:szCs w:val="20"/>
        </w:rPr>
        <w:t>, Kraftfahrtexperte bei TÜV Rheinland. „Das zwischenzeitliche Starten während der Stilllegung ist hingegen überflüssig. Besser: Batterie abklemmen und ausbauen.“ Denn Steuergeräte</w:t>
      </w:r>
      <w:r w:rsidR="00521034">
        <w:rPr>
          <w:rStyle w:val="normaltextrun"/>
          <w:rFonts w:ascii="Arial" w:hAnsi="Arial" w:cs="Arial"/>
          <w:sz w:val="20"/>
          <w:szCs w:val="20"/>
        </w:rPr>
        <w:t xml:space="preserve"> für die Fahrzeugelektronik</w:t>
      </w:r>
      <w:r w:rsidRPr="00F302E5">
        <w:rPr>
          <w:rStyle w:val="normaltextrun"/>
          <w:rFonts w:ascii="Arial" w:hAnsi="Arial" w:cs="Arial"/>
          <w:sz w:val="20"/>
          <w:szCs w:val="20"/>
        </w:rPr>
        <w:t xml:space="preserve"> verbrauchen auch bei abgestelltem Motor Strom, was eine Tiefentladung und damit </w:t>
      </w:r>
      <w:r w:rsidR="0012621E">
        <w:rPr>
          <w:rStyle w:val="normaltextrun"/>
          <w:rFonts w:ascii="Arial" w:hAnsi="Arial" w:cs="Arial"/>
          <w:sz w:val="20"/>
          <w:szCs w:val="20"/>
        </w:rPr>
        <w:t xml:space="preserve">die </w:t>
      </w:r>
      <w:r w:rsidRPr="00F302E5">
        <w:rPr>
          <w:rStyle w:val="normaltextrun"/>
          <w:rFonts w:ascii="Arial" w:hAnsi="Arial" w:cs="Arial"/>
          <w:sz w:val="20"/>
          <w:szCs w:val="20"/>
        </w:rPr>
        <w:t>Schädigung der Batterie zur Folge haben kann.</w:t>
      </w:r>
    </w:p>
    <w:p w14:paraId="62A177EB" w14:textId="77777777" w:rsidR="00701326" w:rsidRDefault="00701326" w:rsidP="001F2500">
      <w:pPr>
        <w:pStyle w:val="paragraph"/>
        <w:tabs>
          <w:tab w:val="center" w:pos="7371"/>
        </w:tabs>
        <w:spacing w:before="0" w:beforeAutospacing="0" w:after="0" w:afterAutospacing="0" w:line="276" w:lineRule="auto"/>
        <w:textAlignment w:val="baseline"/>
        <w:rPr>
          <w:rStyle w:val="normaltextrun"/>
          <w:rFonts w:ascii="Arial" w:hAnsi="Arial" w:cs="Arial"/>
          <w:sz w:val="20"/>
          <w:szCs w:val="20"/>
        </w:rPr>
      </w:pPr>
    </w:p>
    <w:p w14:paraId="48B09B4B" w14:textId="1CC83CF3" w:rsidR="00701326" w:rsidRDefault="0012621E" w:rsidP="00701326">
      <w:pPr>
        <w:pStyle w:val="paragraph"/>
        <w:tabs>
          <w:tab w:val="center" w:pos="7371"/>
        </w:tabs>
        <w:spacing w:before="0" w:beforeAutospacing="0" w:after="0" w:afterAutospacing="0" w:line="276" w:lineRule="auto"/>
        <w:textAlignment w:val="baseline"/>
      </w:pPr>
      <w:r>
        <w:rPr>
          <w:rStyle w:val="normaltextrun"/>
          <w:rFonts w:ascii="Arial" w:hAnsi="Arial" w:cs="Arial"/>
          <w:b/>
          <w:bCs/>
          <w:sz w:val="20"/>
          <w:szCs w:val="20"/>
        </w:rPr>
        <w:t xml:space="preserve">Reinigung schützt </w:t>
      </w:r>
      <w:r w:rsidR="00701326">
        <w:rPr>
          <w:rStyle w:val="normaltextrun"/>
          <w:rFonts w:ascii="Arial" w:hAnsi="Arial" w:cs="Arial"/>
          <w:b/>
          <w:bCs/>
          <w:sz w:val="20"/>
          <w:szCs w:val="20"/>
        </w:rPr>
        <w:t>vor Korrosion und Lackschäden</w:t>
      </w:r>
    </w:p>
    <w:p w14:paraId="3A4273F3" w14:textId="14FD4534" w:rsidR="00701326" w:rsidRDefault="00701326" w:rsidP="00701326">
      <w:pPr>
        <w:pStyle w:val="paragraph"/>
        <w:tabs>
          <w:tab w:val="center" w:pos="7371"/>
        </w:tabs>
        <w:spacing w:before="0" w:beforeAutospacing="0" w:after="0" w:afterAutospacing="0" w:line="276" w:lineRule="auto"/>
        <w:textAlignment w:val="baseline"/>
        <w:rPr>
          <w:rStyle w:val="normaltextrun"/>
          <w:rFonts w:ascii="Arial" w:hAnsi="Arial" w:cs="Arial"/>
          <w:sz w:val="20"/>
          <w:szCs w:val="20"/>
        </w:rPr>
      </w:pPr>
      <w:r>
        <w:rPr>
          <w:rStyle w:val="normaltextrun"/>
          <w:rFonts w:ascii="Arial" w:hAnsi="Arial" w:cs="Arial"/>
          <w:sz w:val="20"/>
          <w:szCs w:val="20"/>
        </w:rPr>
        <w:t>Bevor das Fahrzeug in den Winterschlaf geht, sollte man ihm außerdem eine gründliche Reinigung gönnen – von innen und außen. Denn Sauberkeit beugt unter anderem Korrosion vor. Das Polieren und die Verwendung von Hartwachs schützen die Lackierung, ein Tuch als Abdeckung ist ebenfalls empfehlenswert. „Am besten Stoff- oder Leinentücher zum Schutz des Fahrzeugs verwenden, denn bei Plastikfolien entsteht Schwitzwasser“, sagt TÜV Rheinland-Experte Mi</w:t>
      </w:r>
      <w:r w:rsidR="00CB1C5B">
        <w:rPr>
          <w:rStyle w:val="normaltextrun"/>
          <w:rFonts w:ascii="Arial" w:hAnsi="Arial" w:cs="Arial"/>
          <w:sz w:val="20"/>
          <w:szCs w:val="20"/>
        </w:rPr>
        <w:t>ß</w:t>
      </w:r>
      <w:r>
        <w:rPr>
          <w:rStyle w:val="normaltextrun"/>
          <w:rFonts w:ascii="Arial" w:hAnsi="Arial" w:cs="Arial"/>
          <w:sz w:val="20"/>
          <w:szCs w:val="20"/>
        </w:rPr>
        <w:t xml:space="preserve">bach. „Außerdem sollte die Garage stets gut belüftet </w:t>
      </w:r>
      <w:r w:rsidR="0012621E">
        <w:rPr>
          <w:rStyle w:val="normaltextrun"/>
          <w:rFonts w:ascii="Arial" w:hAnsi="Arial" w:cs="Arial"/>
          <w:sz w:val="20"/>
          <w:szCs w:val="20"/>
        </w:rPr>
        <w:t>sein</w:t>
      </w:r>
      <w:r>
        <w:rPr>
          <w:rStyle w:val="normaltextrun"/>
          <w:rFonts w:ascii="Arial" w:hAnsi="Arial" w:cs="Arial"/>
          <w:sz w:val="20"/>
          <w:szCs w:val="20"/>
        </w:rPr>
        <w:t>, damit sich keine Staunässe bildet.“</w:t>
      </w:r>
    </w:p>
    <w:p w14:paraId="10D7FA79" w14:textId="77777777" w:rsidR="00701326" w:rsidRPr="00F302E5" w:rsidRDefault="00701326" w:rsidP="001F2500">
      <w:pPr>
        <w:pStyle w:val="paragraph"/>
        <w:tabs>
          <w:tab w:val="center" w:pos="7371"/>
        </w:tabs>
        <w:spacing w:before="0" w:beforeAutospacing="0" w:after="0" w:afterAutospacing="0" w:line="276" w:lineRule="auto"/>
        <w:textAlignment w:val="baseline"/>
      </w:pPr>
    </w:p>
    <w:p w14:paraId="015A8153" w14:textId="6BAB5CC5" w:rsidR="001F2500" w:rsidRPr="00F302E5" w:rsidRDefault="0012621E" w:rsidP="001F2500">
      <w:pPr>
        <w:pStyle w:val="paragraph"/>
        <w:tabs>
          <w:tab w:val="center" w:pos="7371"/>
        </w:tabs>
        <w:spacing w:before="0" w:beforeAutospacing="0" w:after="0" w:afterAutospacing="0" w:line="276" w:lineRule="auto"/>
        <w:textAlignment w:val="baseline"/>
      </w:pPr>
      <w:r>
        <w:rPr>
          <w:rStyle w:val="normaltextrun"/>
          <w:rFonts w:ascii="Arial" w:hAnsi="Arial" w:cs="Arial"/>
          <w:b/>
          <w:bCs/>
          <w:sz w:val="20"/>
          <w:szCs w:val="20"/>
        </w:rPr>
        <w:t>Stillgelegtes Fahrzeug n</w:t>
      </w:r>
      <w:r w:rsidR="00F302E5" w:rsidRPr="00F302E5">
        <w:rPr>
          <w:rStyle w:val="normaltextrun"/>
          <w:rFonts w:ascii="Arial" w:hAnsi="Arial" w:cs="Arial"/>
          <w:b/>
          <w:bCs/>
          <w:sz w:val="20"/>
          <w:szCs w:val="20"/>
        </w:rPr>
        <w:t>ur in der Garage oder privat parken</w:t>
      </w:r>
    </w:p>
    <w:p w14:paraId="49C23B1E" w14:textId="75844F62" w:rsidR="00C816D1" w:rsidRDefault="00F302E5" w:rsidP="00B26E10">
      <w:pPr>
        <w:tabs>
          <w:tab w:val="center" w:pos="7371"/>
        </w:tabs>
        <w:spacing w:after="0"/>
        <w:rPr>
          <w:rStyle w:val="eop"/>
          <w:rFonts w:ascii="Arial" w:hAnsi="Arial" w:cs="Arial"/>
        </w:rPr>
      </w:pPr>
      <w:r w:rsidRPr="00F302E5">
        <w:rPr>
          <w:rStyle w:val="normaltextrun"/>
          <w:rFonts w:ascii="Arial" w:hAnsi="Arial" w:cs="Arial"/>
          <w:sz w:val="20"/>
          <w:szCs w:val="20"/>
        </w:rPr>
        <w:t xml:space="preserve">Das Fahrzeug nach der Stilllegung einfach am Straßenrand abzustellen, ist keine Option. </w:t>
      </w:r>
      <w:r w:rsidR="00C816D1" w:rsidRPr="00F302E5">
        <w:rPr>
          <w:rStyle w:val="normaltextrun"/>
          <w:rFonts w:ascii="Arial" w:hAnsi="Arial" w:cs="Arial"/>
          <w:sz w:val="20"/>
          <w:szCs w:val="20"/>
        </w:rPr>
        <w:t xml:space="preserve">„Ist die Straßenzulassung aufgrund eines Saisonkennzeichens erloschen, muss das Fahrzeug in der Garage oder auf einem privaten Stellplatz geparkt werden“, sagt </w:t>
      </w:r>
      <w:r w:rsidRPr="00F302E5">
        <w:rPr>
          <w:rStyle w:val="normaltextrun"/>
          <w:rFonts w:ascii="Arial" w:hAnsi="Arial" w:cs="Arial"/>
          <w:sz w:val="20"/>
          <w:szCs w:val="20"/>
        </w:rPr>
        <w:t>Mi</w:t>
      </w:r>
      <w:r w:rsidR="00CB1C5B">
        <w:rPr>
          <w:rStyle w:val="normaltextrun"/>
          <w:rFonts w:ascii="Arial" w:hAnsi="Arial" w:cs="Arial"/>
          <w:sz w:val="20"/>
          <w:szCs w:val="20"/>
        </w:rPr>
        <w:t>ß</w:t>
      </w:r>
      <w:r w:rsidRPr="00F302E5">
        <w:rPr>
          <w:rStyle w:val="normaltextrun"/>
          <w:rFonts w:ascii="Arial" w:hAnsi="Arial" w:cs="Arial"/>
          <w:sz w:val="20"/>
          <w:szCs w:val="20"/>
        </w:rPr>
        <w:t>bach</w:t>
      </w:r>
      <w:r w:rsidR="00C816D1" w:rsidRPr="00F302E5">
        <w:rPr>
          <w:rStyle w:val="normaltextrun"/>
          <w:rFonts w:ascii="Arial" w:hAnsi="Arial" w:cs="Arial"/>
          <w:sz w:val="20"/>
          <w:szCs w:val="20"/>
        </w:rPr>
        <w:t xml:space="preserve">. „An </w:t>
      </w:r>
      <w:r w:rsidR="00C816D1">
        <w:rPr>
          <w:rStyle w:val="normaltextrun"/>
          <w:rFonts w:ascii="Arial" w:hAnsi="Arial" w:cs="Arial"/>
          <w:sz w:val="20"/>
          <w:szCs w:val="20"/>
        </w:rPr>
        <w:t>der Straße oder auf öffentlichen Parkplätzen ist dies nicht erlaubt.“</w:t>
      </w:r>
    </w:p>
    <w:p w14:paraId="10FD1DA2" w14:textId="08FF9F4F" w:rsidR="00C816D1" w:rsidRDefault="00C816D1" w:rsidP="00B26E10">
      <w:pPr>
        <w:pStyle w:val="paragraph"/>
        <w:tabs>
          <w:tab w:val="center" w:pos="7371"/>
        </w:tabs>
        <w:spacing w:before="0" w:beforeAutospacing="0" w:after="0" w:afterAutospacing="0" w:line="276" w:lineRule="auto"/>
        <w:textAlignment w:val="baseline"/>
      </w:pPr>
    </w:p>
    <w:p w14:paraId="24F14A12" w14:textId="77777777" w:rsidR="00701326" w:rsidRDefault="00701326" w:rsidP="00B26E10">
      <w:pPr>
        <w:pStyle w:val="paragraph"/>
        <w:tabs>
          <w:tab w:val="center" w:pos="7371"/>
        </w:tabs>
        <w:spacing w:before="0" w:beforeAutospacing="0" w:after="0" w:afterAutospacing="0" w:line="276" w:lineRule="auto"/>
        <w:textAlignment w:val="baseline"/>
        <w:rPr>
          <w:rStyle w:val="normaltextrun"/>
          <w:rFonts w:ascii="Arial" w:hAnsi="Arial" w:cs="Arial"/>
          <w:sz w:val="20"/>
          <w:szCs w:val="20"/>
        </w:rPr>
      </w:pPr>
      <w:r>
        <w:rPr>
          <w:rStyle w:val="normaltextrun"/>
          <w:rFonts w:ascii="Arial" w:hAnsi="Arial" w:cs="Arial"/>
          <w:sz w:val="20"/>
          <w:szCs w:val="20"/>
        </w:rPr>
        <w:t xml:space="preserve">Weitere Informationen zu Dienstleistungen rund um Oldtimer gibt es bei TÜV Rheinland unter </w:t>
      </w:r>
      <w:hyperlink r:id="rId8" w:history="1">
        <w:r w:rsidRPr="00D207CC">
          <w:rPr>
            <w:rStyle w:val="Hyperlink"/>
            <w:rFonts w:ascii="Arial" w:hAnsi="Arial" w:cs="Arial"/>
            <w:sz w:val="20"/>
            <w:szCs w:val="20"/>
          </w:rPr>
          <w:t>www.tuv.com/oldtimer</w:t>
        </w:r>
      </w:hyperlink>
      <w:r>
        <w:rPr>
          <w:rStyle w:val="normaltextrun"/>
          <w:rFonts w:ascii="Arial" w:hAnsi="Arial" w:cs="Arial"/>
          <w:sz w:val="20"/>
          <w:szCs w:val="20"/>
        </w:rPr>
        <w:t>.</w:t>
      </w:r>
    </w:p>
    <w:p w14:paraId="1A0920FB" w14:textId="111B8374" w:rsidR="007D0597" w:rsidRDefault="007D0597" w:rsidP="00B26E10">
      <w:pPr>
        <w:tabs>
          <w:tab w:val="left" w:pos="720"/>
          <w:tab w:val="center" w:pos="7371"/>
        </w:tabs>
        <w:spacing w:after="0"/>
        <w:rPr>
          <w:rFonts w:ascii="Arial" w:hAnsi="Arial" w:cs="Arial"/>
          <w:color w:val="000000"/>
          <w:sz w:val="20"/>
          <w:szCs w:val="20"/>
        </w:rPr>
      </w:pPr>
    </w:p>
    <w:p w14:paraId="678EB096" w14:textId="77777777" w:rsidR="00F302E5" w:rsidRDefault="00F302E5" w:rsidP="00B26E10">
      <w:pPr>
        <w:tabs>
          <w:tab w:val="left" w:pos="720"/>
          <w:tab w:val="center" w:pos="7371"/>
        </w:tabs>
        <w:spacing w:after="0"/>
        <w:rPr>
          <w:rFonts w:ascii="Arial" w:hAnsi="Arial" w:cs="Arial"/>
          <w:color w:val="000000"/>
          <w:sz w:val="20"/>
          <w:szCs w:val="20"/>
        </w:rPr>
      </w:pPr>
    </w:p>
    <w:p w14:paraId="1D298006" w14:textId="77777777" w:rsidR="00713E20" w:rsidRPr="00713E20" w:rsidRDefault="00713E20" w:rsidP="00B26E10">
      <w:pPr>
        <w:tabs>
          <w:tab w:val="center" w:pos="7371"/>
        </w:tabs>
        <w:spacing w:after="0"/>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w:t>
      </w:r>
      <w:r w:rsidRPr="00713E20">
        <w:rPr>
          <w:rFonts w:ascii="Arial" w:hAnsi="Arial" w:cs="Arial"/>
          <w:i/>
          <w:iCs/>
          <w:sz w:val="18"/>
          <w:szCs w:val="18"/>
        </w:rPr>
        <w:lastRenderedPageBreak/>
        <w:t xml:space="preserve">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713E20">
          <w:rPr>
            <w:rStyle w:val="Hyperlink"/>
            <w:rFonts w:ascii="Arial" w:hAnsi="Arial" w:cs="Arial"/>
            <w:i/>
            <w:iCs/>
            <w:sz w:val="18"/>
            <w:szCs w:val="18"/>
          </w:rPr>
          <w:t>www.tuv.com</w:t>
        </w:r>
      </w:hyperlink>
    </w:p>
    <w:p w14:paraId="42773871" w14:textId="77777777" w:rsidR="00C6773C" w:rsidRPr="000E1C4C" w:rsidRDefault="00C6773C" w:rsidP="00B26E10">
      <w:pPr>
        <w:tabs>
          <w:tab w:val="left" w:pos="5670"/>
          <w:tab w:val="center" w:pos="7371"/>
        </w:tabs>
        <w:autoSpaceDE w:val="0"/>
        <w:autoSpaceDN w:val="0"/>
        <w:adjustRightInd w:val="0"/>
        <w:spacing w:after="0"/>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B26E10">
      <w:pPr>
        <w:tabs>
          <w:tab w:val="center" w:pos="7371"/>
        </w:tabs>
        <w:spacing w:after="0"/>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B26E10">
      <w:pPr>
        <w:tabs>
          <w:tab w:val="center" w:pos="7371"/>
        </w:tabs>
        <w:spacing w:after="0"/>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B26E10">
      <w:pPr>
        <w:widowControl w:val="0"/>
        <w:tabs>
          <w:tab w:val="center" w:pos="7371"/>
        </w:tabs>
        <w:spacing w:after="0"/>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0"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1"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2" w:history="1">
        <w:r w:rsidRPr="00713E20">
          <w:rPr>
            <w:rStyle w:val="Hyperlink"/>
            <w:rFonts w:ascii="Arial" w:hAnsi="Arial" w:cs="Arial"/>
            <w:sz w:val="20"/>
            <w:szCs w:val="20"/>
          </w:rPr>
          <w:t>www.twitter.com/tuvcom_presse</w:t>
        </w:r>
      </w:hyperlink>
    </w:p>
    <w:sectPr w:rsidR="003C722D" w:rsidRPr="00713E20"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903982418">
    <w:abstractNumId w:val="1"/>
  </w:num>
  <w:num w:numId="2" w16cid:durableId="192067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D2F89"/>
    <w:rsid w:val="000E1C4C"/>
    <w:rsid w:val="000F2434"/>
    <w:rsid w:val="001073FA"/>
    <w:rsid w:val="00124089"/>
    <w:rsid w:val="0012621E"/>
    <w:rsid w:val="00150E4E"/>
    <w:rsid w:val="001644D0"/>
    <w:rsid w:val="00181C2F"/>
    <w:rsid w:val="001D18D1"/>
    <w:rsid w:val="001E4007"/>
    <w:rsid w:val="001F2500"/>
    <w:rsid w:val="00201861"/>
    <w:rsid w:val="002207B1"/>
    <w:rsid w:val="00233554"/>
    <w:rsid w:val="0025449E"/>
    <w:rsid w:val="00257932"/>
    <w:rsid w:val="00264F71"/>
    <w:rsid w:val="002977DD"/>
    <w:rsid w:val="002B4D4D"/>
    <w:rsid w:val="002D64D8"/>
    <w:rsid w:val="002D665E"/>
    <w:rsid w:val="003222D6"/>
    <w:rsid w:val="00330B36"/>
    <w:rsid w:val="00356470"/>
    <w:rsid w:val="0035674C"/>
    <w:rsid w:val="003C722D"/>
    <w:rsid w:val="003E70CB"/>
    <w:rsid w:val="00431F6C"/>
    <w:rsid w:val="004869D2"/>
    <w:rsid w:val="004E0AFA"/>
    <w:rsid w:val="00500879"/>
    <w:rsid w:val="005023C9"/>
    <w:rsid w:val="00521034"/>
    <w:rsid w:val="0058780D"/>
    <w:rsid w:val="005B2628"/>
    <w:rsid w:val="005C2271"/>
    <w:rsid w:val="005C39AF"/>
    <w:rsid w:val="005C4A8F"/>
    <w:rsid w:val="005E2177"/>
    <w:rsid w:val="00623A9C"/>
    <w:rsid w:val="00624234"/>
    <w:rsid w:val="00637FFE"/>
    <w:rsid w:val="006537E3"/>
    <w:rsid w:val="006A4796"/>
    <w:rsid w:val="00701326"/>
    <w:rsid w:val="00707004"/>
    <w:rsid w:val="00713E20"/>
    <w:rsid w:val="0071494C"/>
    <w:rsid w:val="00754CEE"/>
    <w:rsid w:val="007D0597"/>
    <w:rsid w:val="00830303"/>
    <w:rsid w:val="0085176A"/>
    <w:rsid w:val="00870E2A"/>
    <w:rsid w:val="008B2C5A"/>
    <w:rsid w:val="008C4EEA"/>
    <w:rsid w:val="008D7592"/>
    <w:rsid w:val="008E1EEC"/>
    <w:rsid w:val="008E29CA"/>
    <w:rsid w:val="008E3E1F"/>
    <w:rsid w:val="00910393"/>
    <w:rsid w:val="00914B2B"/>
    <w:rsid w:val="00965509"/>
    <w:rsid w:val="00972400"/>
    <w:rsid w:val="009D404E"/>
    <w:rsid w:val="009F1131"/>
    <w:rsid w:val="00A836B2"/>
    <w:rsid w:val="00A84790"/>
    <w:rsid w:val="00A96D76"/>
    <w:rsid w:val="00AB5977"/>
    <w:rsid w:val="00AC0CA7"/>
    <w:rsid w:val="00B14C97"/>
    <w:rsid w:val="00B26E10"/>
    <w:rsid w:val="00B45F80"/>
    <w:rsid w:val="00B7224A"/>
    <w:rsid w:val="00B73198"/>
    <w:rsid w:val="00BB1D8B"/>
    <w:rsid w:val="00C159DC"/>
    <w:rsid w:val="00C23770"/>
    <w:rsid w:val="00C45E98"/>
    <w:rsid w:val="00C56CF8"/>
    <w:rsid w:val="00C6773C"/>
    <w:rsid w:val="00C816D1"/>
    <w:rsid w:val="00C81B8A"/>
    <w:rsid w:val="00C941AB"/>
    <w:rsid w:val="00CB1C5B"/>
    <w:rsid w:val="00CB2873"/>
    <w:rsid w:val="00D5228C"/>
    <w:rsid w:val="00D60257"/>
    <w:rsid w:val="00D72123"/>
    <w:rsid w:val="00D76496"/>
    <w:rsid w:val="00DA3D25"/>
    <w:rsid w:val="00E45661"/>
    <w:rsid w:val="00E65A37"/>
    <w:rsid w:val="00E73281"/>
    <w:rsid w:val="00EA487A"/>
    <w:rsid w:val="00EC10CC"/>
    <w:rsid w:val="00EE100B"/>
    <w:rsid w:val="00F17684"/>
    <w:rsid w:val="00F302E5"/>
    <w:rsid w:val="00F64495"/>
    <w:rsid w:val="00F90D2F"/>
    <w:rsid w:val="00FB349A"/>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customStyle="1" w:styleId="paragraph">
    <w:name w:val="paragraph"/>
    <w:basedOn w:val="Standard"/>
    <w:rsid w:val="00C816D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816D1"/>
  </w:style>
  <w:style w:type="character" w:customStyle="1" w:styleId="eop">
    <w:name w:val="eop"/>
    <w:basedOn w:val="Absatz-Standardschriftart"/>
    <w:rsid w:val="00C816D1"/>
  </w:style>
  <w:style w:type="character" w:styleId="NichtaufgelsteErwhnung">
    <w:name w:val="Unresolved Mention"/>
    <w:basedOn w:val="Absatz-Standardschriftart"/>
    <w:uiPriority w:val="99"/>
    <w:semiHidden/>
    <w:unhideWhenUsed/>
    <w:rsid w:val="00701326"/>
    <w:rPr>
      <w:color w:val="605E5C"/>
      <w:shd w:val="clear" w:color="auto" w:fill="E1DFDD"/>
    </w:rPr>
  </w:style>
  <w:style w:type="paragraph" w:styleId="berarbeitung">
    <w:name w:val="Revision"/>
    <w:hidden/>
    <w:uiPriority w:val="99"/>
    <w:semiHidden/>
    <w:rsid w:val="00126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4350">
      <w:bodyDiv w:val="1"/>
      <w:marLeft w:val="0"/>
      <w:marRight w:val="0"/>
      <w:marTop w:val="0"/>
      <w:marBottom w:val="0"/>
      <w:divBdr>
        <w:top w:val="none" w:sz="0" w:space="0" w:color="auto"/>
        <w:left w:val="none" w:sz="0" w:space="0" w:color="auto"/>
        <w:bottom w:val="none" w:sz="0" w:space="0" w:color="auto"/>
        <w:right w:val="none" w:sz="0" w:space="0" w:color="auto"/>
      </w:divBdr>
      <w:divsChild>
        <w:div w:id="2082293896">
          <w:marLeft w:val="0"/>
          <w:marRight w:val="0"/>
          <w:marTop w:val="0"/>
          <w:marBottom w:val="0"/>
          <w:divBdr>
            <w:top w:val="none" w:sz="0" w:space="0" w:color="auto"/>
            <w:left w:val="none" w:sz="0" w:space="0" w:color="auto"/>
            <w:bottom w:val="none" w:sz="0" w:space="0" w:color="auto"/>
            <w:right w:val="none" w:sz="0" w:space="0" w:color="auto"/>
          </w:divBdr>
          <w:divsChild>
            <w:div w:id="39257155">
              <w:marLeft w:val="0"/>
              <w:marRight w:val="0"/>
              <w:marTop w:val="0"/>
              <w:marBottom w:val="0"/>
              <w:divBdr>
                <w:top w:val="none" w:sz="0" w:space="0" w:color="auto"/>
                <w:left w:val="none" w:sz="0" w:space="0" w:color="auto"/>
                <w:bottom w:val="none" w:sz="0" w:space="0" w:color="auto"/>
                <w:right w:val="none" w:sz="0" w:space="0" w:color="auto"/>
              </w:divBdr>
            </w:div>
            <w:div w:id="2105615390">
              <w:marLeft w:val="0"/>
              <w:marRight w:val="0"/>
              <w:marTop w:val="0"/>
              <w:marBottom w:val="0"/>
              <w:divBdr>
                <w:top w:val="none" w:sz="0" w:space="0" w:color="auto"/>
                <w:left w:val="none" w:sz="0" w:space="0" w:color="auto"/>
                <w:bottom w:val="none" w:sz="0" w:space="0" w:color="auto"/>
                <w:right w:val="none" w:sz="0" w:space="0" w:color="auto"/>
              </w:divBdr>
            </w:div>
            <w:div w:id="819035915">
              <w:marLeft w:val="0"/>
              <w:marRight w:val="0"/>
              <w:marTop w:val="0"/>
              <w:marBottom w:val="0"/>
              <w:divBdr>
                <w:top w:val="none" w:sz="0" w:space="0" w:color="auto"/>
                <w:left w:val="none" w:sz="0" w:space="0" w:color="auto"/>
                <w:bottom w:val="none" w:sz="0" w:space="0" w:color="auto"/>
                <w:right w:val="none" w:sz="0" w:space="0" w:color="auto"/>
              </w:divBdr>
            </w:div>
            <w:div w:id="1806894636">
              <w:marLeft w:val="0"/>
              <w:marRight w:val="0"/>
              <w:marTop w:val="0"/>
              <w:marBottom w:val="0"/>
              <w:divBdr>
                <w:top w:val="none" w:sz="0" w:space="0" w:color="auto"/>
                <w:left w:val="none" w:sz="0" w:space="0" w:color="auto"/>
                <w:bottom w:val="none" w:sz="0" w:space="0" w:color="auto"/>
                <w:right w:val="none" w:sz="0" w:space="0" w:color="auto"/>
              </w:divBdr>
            </w:div>
            <w:div w:id="1350989740">
              <w:marLeft w:val="0"/>
              <w:marRight w:val="0"/>
              <w:marTop w:val="0"/>
              <w:marBottom w:val="0"/>
              <w:divBdr>
                <w:top w:val="none" w:sz="0" w:space="0" w:color="auto"/>
                <w:left w:val="none" w:sz="0" w:space="0" w:color="auto"/>
                <w:bottom w:val="none" w:sz="0" w:space="0" w:color="auto"/>
                <w:right w:val="none" w:sz="0" w:space="0" w:color="auto"/>
              </w:divBdr>
            </w:div>
            <w:div w:id="882983685">
              <w:marLeft w:val="0"/>
              <w:marRight w:val="0"/>
              <w:marTop w:val="0"/>
              <w:marBottom w:val="0"/>
              <w:divBdr>
                <w:top w:val="none" w:sz="0" w:space="0" w:color="auto"/>
                <w:left w:val="none" w:sz="0" w:space="0" w:color="auto"/>
                <w:bottom w:val="none" w:sz="0" w:space="0" w:color="auto"/>
                <w:right w:val="none" w:sz="0" w:space="0" w:color="auto"/>
              </w:divBdr>
            </w:div>
            <w:div w:id="564880223">
              <w:marLeft w:val="0"/>
              <w:marRight w:val="0"/>
              <w:marTop w:val="0"/>
              <w:marBottom w:val="0"/>
              <w:divBdr>
                <w:top w:val="none" w:sz="0" w:space="0" w:color="auto"/>
                <w:left w:val="none" w:sz="0" w:space="0" w:color="auto"/>
                <w:bottom w:val="none" w:sz="0" w:space="0" w:color="auto"/>
                <w:right w:val="none" w:sz="0" w:space="0" w:color="auto"/>
              </w:divBdr>
            </w:div>
            <w:div w:id="1315993237">
              <w:marLeft w:val="0"/>
              <w:marRight w:val="0"/>
              <w:marTop w:val="0"/>
              <w:marBottom w:val="0"/>
              <w:divBdr>
                <w:top w:val="none" w:sz="0" w:space="0" w:color="auto"/>
                <w:left w:val="none" w:sz="0" w:space="0" w:color="auto"/>
                <w:bottom w:val="none" w:sz="0" w:space="0" w:color="auto"/>
                <w:right w:val="none" w:sz="0" w:space="0" w:color="auto"/>
              </w:divBdr>
            </w:div>
            <w:div w:id="1605187602">
              <w:marLeft w:val="0"/>
              <w:marRight w:val="0"/>
              <w:marTop w:val="0"/>
              <w:marBottom w:val="0"/>
              <w:divBdr>
                <w:top w:val="none" w:sz="0" w:space="0" w:color="auto"/>
                <w:left w:val="none" w:sz="0" w:space="0" w:color="auto"/>
                <w:bottom w:val="none" w:sz="0" w:space="0" w:color="auto"/>
                <w:right w:val="none" w:sz="0" w:space="0" w:color="auto"/>
              </w:divBdr>
            </w:div>
            <w:div w:id="706760447">
              <w:marLeft w:val="0"/>
              <w:marRight w:val="0"/>
              <w:marTop w:val="0"/>
              <w:marBottom w:val="0"/>
              <w:divBdr>
                <w:top w:val="none" w:sz="0" w:space="0" w:color="auto"/>
                <w:left w:val="none" w:sz="0" w:space="0" w:color="auto"/>
                <w:bottom w:val="none" w:sz="0" w:space="0" w:color="auto"/>
                <w:right w:val="none" w:sz="0" w:space="0" w:color="auto"/>
              </w:divBdr>
            </w:div>
            <w:div w:id="429785885">
              <w:marLeft w:val="0"/>
              <w:marRight w:val="0"/>
              <w:marTop w:val="0"/>
              <w:marBottom w:val="0"/>
              <w:divBdr>
                <w:top w:val="none" w:sz="0" w:space="0" w:color="auto"/>
                <w:left w:val="none" w:sz="0" w:space="0" w:color="auto"/>
                <w:bottom w:val="none" w:sz="0" w:space="0" w:color="auto"/>
                <w:right w:val="none" w:sz="0" w:space="0" w:color="auto"/>
              </w:divBdr>
            </w:div>
            <w:div w:id="1892882610">
              <w:marLeft w:val="0"/>
              <w:marRight w:val="0"/>
              <w:marTop w:val="0"/>
              <w:marBottom w:val="0"/>
              <w:divBdr>
                <w:top w:val="none" w:sz="0" w:space="0" w:color="auto"/>
                <w:left w:val="none" w:sz="0" w:space="0" w:color="auto"/>
                <w:bottom w:val="none" w:sz="0" w:space="0" w:color="auto"/>
                <w:right w:val="none" w:sz="0" w:space="0" w:color="auto"/>
              </w:divBdr>
            </w:div>
            <w:div w:id="1861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oldtim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3</cp:revision>
  <cp:lastPrinted>2017-12-06T08:02:00Z</cp:lastPrinted>
  <dcterms:created xsi:type="dcterms:W3CDTF">2023-10-27T11:53:00Z</dcterms:created>
  <dcterms:modified xsi:type="dcterms:W3CDTF">2023-10-27T13:00:00Z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