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E2DBF" w14:textId="77777777" w:rsidR="00D5228C" w:rsidRPr="00896AC4" w:rsidRDefault="00FD3208" w:rsidP="00D5228C">
      <w:pPr>
        <w:pStyle w:val="berschrift1"/>
        <w:numPr>
          <w:ilvl w:val="0"/>
          <w:numId w:val="0"/>
        </w:numPr>
        <w:tabs>
          <w:tab w:val="center" w:pos="4536"/>
          <w:tab w:val="right" w:pos="9072"/>
        </w:tabs>
        <w:spacing w:before="0" w:after="0" w:line="360" w:lineRule="auto"/>
        <w:ind w:right="-2"/>
        <w:rPr>
          <w:rFonts w:eastAsia="Times New Roman" w:cs="Arial"/>
          <w:bCs/>
          <w:sz w:val="20"/>
          <w:szCs w:val="20"/>
          <w:u w:val="single"/>
        </w:rPr>
      </w:pPr>
      <w:proofErr w:type="spellStart"/>
      <w:r w:rsidRPr="00FD3208">
        <w:rPr>
          <w:rFonts w:eastAsia="Times New Roman" w:cs="Arial"/>
          <w:sz w:val="20"/>
          <w:szCs w:val="20"/>
          <w:u w:val="single"/>
        </w:rPr>
        <w:t>Battery</w:t>
      </w:r>
      <w:proofErr w:type="spellEnd"/>
      <w:r w:rsidRPr="00FD3208">
        <w:rPr>
          <w:rFonts w:eastAsia="Times New Roman" w:cs="Arial"/>
          <w:sz w:val="20"/>
          <w:szCs w:val="20"/>
          <w:u w:val="single"/>
        </w:rPr>
        <w:t xml:space="preserve"> Quick Check: Daten und Fakten auf einen Blick</w:t>
      </w:r>
    </w:p>
    <w:p w14:paraId="380DB77A" w14:textId="77777777" w:rsidR="00AF4C80" w:rsidRDefault="00AF4C80" w:rsidP="002E32F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1449AEB" w14:textId="77777777" w:rsidR="00AF4C80" w:rsidRPr="00AF4C80" w:rsidRDefault="00AF4C80" w:rsidP="00AF4C80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F4C80">
        <w:rPr>
          <w:rFonts w:ascii="Arial" w:hAnsi="Arial" w:cs="Arial"/>
          <w:sz w:val="20"/>
          <w:szCs w:val="20"/>
          <w:u w:val="single"/>
        </w:rPr>
        <w:t>Untern</w:t>
      </w:r>
      <w:r>
        <w:rPr>
          <w:rFonts w:ascii="Arial" w:hAnsi="Arial" w:cs="Arial"/>
          <w:sz w:val="20"/>
          <w:szCs w:val="20"/>
          <w:u w:val="single"/>
        </w:rPr>
        <w:t>ehmen</w:t>
      </w:r>
    </w:p>
    <w:p w14:paraId="3FF7D1D5" w14:textId="77777777" w:rsidR="00AF4C80" w:rsidRPr="00AF4C80" w:rsidRDefault="00AF4C80" w:rsidP="00AF4C80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AF4C80">
        <w:rPr>
          <w:rFonts w:ascii="Arial" w:hAnsi="Arial" w:cs="Arial"/>
          <w:sz w:val="20"/>
          <w:szCs w:val="20"/>
        </w:rPr>
        <w:t>Battery</w:t>
      </w:r>
      <w:proofErr w:type="spellEnd"/>
      <w:r w:rsidRPr="00AF4C80">
        <w:rPr>
          <w:rFonts w:ascii="Arial" w:hAnsi="Arial" w:cs="Arial"/>
          <w:sz w:val="20"/>
          <w:szCs w:val="20"/>
        </w:rPr>
        <w:t xml:space="preserve"> Quick Check GmbH</w:t>
      </w:r>
    </w:p>
    <w:p w14:paraId="2139B585" w14:textId="6D816191" w:rsidR="00AF4C80" w:rsidRPr="00AF4C80" w:rsidRDefault="00AF4C80" w:rsidP="00AF4C80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4C80">
        <w:rPr>
          <w:rFonts w:ascii="Arial" w:hAnsi="Arial" w:cs="Arial"/>
          <w:sz w:val="20"/>
          <w:szCs w:val="20"/>
        </w:rPr>
        <w:t xml:space="preserve">Geschäftsführung: Katharina Alamo Alonso, </w:t>
      </w:r>
      <w:r w:rsidR="00A82ED8">
        <w:rPr>
          <w:rFonts w:ascii="Arial" w:hAnsi="Arial" w:cs="Arial"/>
          <w:sz w:val="20"/>
          <w:szCs w:val="20"/>
        </w:rPr>
        <w:br/>
      </w:r>
      <w:r w:rsidRPr="00AF4C80">
        <w:rPr>
          <w:rFonts w:ascii="Arial" w:hAnsi="Arial" w:cs="Arial"/>
          <w:sz w:val="20"/>
          <w:szCs w:val="20"/>
        </w:rPr>
        <w:t xml:space="preserve">Dr. Stefan Grubwinkler </w:t>
      </w:r>
    </w:p>
    <w:p w14:paraId="3DF565CA" w14:textId="77777777" w:rsidR="00AF4C80" w:rsidRPr="00AF4C80" w:rsidRDefault="007210DC" w:rsidP="00AF4C80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Joint Venture von </w:t>
      </w:r>
      <w:r w:rsidR="00AF4C80" w:rsidRPr="00AF4C80">
        <w:rPr>
          <w:rFonts w:ascii="Arial" w:hAnsi="Arial" w:cs="Arial"/>
          <w:sz w:val="20"/>
          <w:szCs w:val="20"/>
        </w:rPr>
        <w:t xml:space="preserve">TÜV Rheinland </w:t>
      </w:r>
      <w:r>
        <w:rPr>
          <w:rFonts w:ascii="Arial" w:hAnsi="Arial" w:cs="Arial"/>
          <w:sz w:val="20"/>
          <w:szCs w:val="20"/>
        </w:rPr>
        <w:t xml:space="preserve">und TWAICE; </w:t>
      </w:r>
      <w:r w:rsidR="00AF4C80" w:rsidRPr="00AF4C80">
        <w:rPr>
          <w:rFonts w:ascii="Arial" w:hAnsi="Arial" w:cs="Arial"/>
          <w:sz w:val="20"/>
          <w:szCs w:val="20"/>
        </w:rPr>
        <w:t>unabhängiges Unternehmen</w:t>
      </w:r>
      <w:r w:rsidR="00EF5896">
        <w:rPr>
          <w:rFonts w:ascii="Arial" w:hAnsi="Arial" w:cs="Arial"/>
          <w:sz w:val="20"/>
          <w:szCs w:val="20"/>
        </w:rPr>
        <w:t>;</w:t>
      </w:r>
      <w:r w:rsidR="00AF4C80" w:rsidRPr="00AF4C80">
        <w:rPr>
          <w:rFonts w:ascii="Arial" w:hAnsi="Arial" w:cs="Arial"/>
          <w:sz w:val="20"/>
          <w:szCs w:val="20"/>
        </w:rPr>
        <w:t xml:space="preserve"> </w:t>
      </w:r>
      <w:r w:rsidR="00EF5896">
        <w:rPr>
          <w:rFonts w:ascii="Arial" w:hAnsi="Arial" w:cs="Arial"/>
          <w:sz w:val="20"/>
          <w:szCs w:val="20"/>
        </w:rPr>
        <w:br/>
      </w:r>
      <w:proofErr w:type="spellStart"/>
      <w:r w:rsidR="00AF4C80" w:rsidRPr="00AF4C80">
        <w:rPr>
          <w:rFonts w:ascii="Arial" w:hAnsi="Arial" w:cs="Arial"/>
          <w:sz w:val="20"/>
          <w:szCs w:val="20"/>
        </w:rPr>
        <w:t>Battery</w:t>
      </w:r>
      <w:proofErr w:type="spellEnd"/>
      <w:r w:rsidR="00AF4C80" w:rsidRPr="00AF4C80">
        <w:rPr>
          <w:rFonts w:ascii="Arial" w:hAnsi="Arial" w:cs="Arial"/>
          <w:sz w:val="20"/>
          <w:szCs w:val="20"/>
        </w:rPr>
        <w:t xml:space="preserve"> Quick Check GmbH </w:t>
      </w:r>
      <w:r>
        <w:rPr>
          <w:rFonts w:ascii="Arial" w:hAnsi="Arial" w:cs="Arial"/>
          <w:sz w:val="20"/>
          <w:szCs w:val="20"/>
        </w:rPr>
        <w:t xml:space="preserve">nutzt </w:t>
      </w:r>
      <w:r w:rsidR="00AF4C80" w:rsidRPr="00AF4C80">
        <w:rPr>
          <w:rFonts w:ascii="Arial" w:hAnsi="Arial" w:cs="Arial"/>
          <w:sz w:val="20"/>
          <w:szCs w:val="20"/>
        </w:rPr>
        <w:t>Batterieanalysekompetenz des Technologiepartners TWAICE</w:t>
      </w:r>
      <w:r>
        <w:rPr>
          <w:rFonts w:ascii="Arial" w:hAnsi="Arial" w:cs="Arial"/>
          <w:sz w:val="20"/>
          <w:szCs w:val="20"/>
        </w:rPr>
        <w:t xml:space="preserve"> </w:t>
      </w:r>
      <w:r w:rsidR="00431FE4">
        <w:rPr>
          <w:rFonts w:ascii="Arial" w:hAnsi="Arial" w:cs="Arial"/>
          <w:sz w:val="20"/>
          <w:szCs w:val="20"/>
        </w:rPr>
        <w:t>und baut auf Gutachter-</w:t>
      </w:r>
      <w:r w:rsidR="00407042">
        <w:rPr>
          <w:rFonts w:ascii="Arial" w:hAnsi="Arial" w:cs="Arial"/>
          <w:sz w:val="20"/>
          <w:szCs w:val="20"/>
        </w:rPr>
        <w:t>Expertise</w:t>
      </w:r>
      <w:r w:rsidR="00431FE4">
        <w:rPr>
          <w:rFonts w:ascii="Arial" w:hAnsi="Arial" w:cs="Arial"/>
          <w:sz w:val="20"/>
          <w:szCs w:val="20"/>
        </w:rPr>
        <w:t xml:space="preserve"> </w:t>
      </w:r>
      <w:r w:rsidR="004433DF">
        <w:rPr>
          <w:rFonts w:ascii="Arial" w:hAnsi="Arial" w:cs="Arial"/>
          <w:sz w:val="20"/>
          <w:szCs w:val="20"/>
        </w:rPr>
        <w:t>von</w:t>
      </w:r>
      <w:r w:rsidR="00431FE4">
        <w:rPr>
          <w:rFonts w:ascii="Arial" w:hAnsi="Arial" w:cs="Arial"/>
          <w:sz w:val="20"/>
          <w:szCs w:val="20"/>
        </w:rPr>
        <w:t xml:space="preserve"> TÜV Rheinland auf</w:t>
      </w:r>
    </w:p>
    <w:p w14:paraId="0A4ED240" w14:textId="05096605" w:rsidR="00AF4C80" w:rsidRPr="00AF4C80" w:rsidRDefault="00AF4C80" w:rsidP="00AF4C80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4C80">
        <w:rPr>
          <w:rFonts w:ascii="Arial" w:hAnsi="Arial" w:cs="Arial"/>
          <w:sz w:val="20"/>
          <w:szCs w:val="20"/>
        </w:rPr>
        <w:t xml:space="preserve">Unternehmenszweck: Angebot eines herstellerübergreifenden, unabhängigen </w:t>
      </w:r>
      <w:r w:rsidR="00225690">
        <w:rPr>
          <w:rFonts w:ascii="Arial" w:hAnsi="Arial" w:cs="Arial"/>
          <w:sz w:val="20"/>
          <w:szCs w:val="20"/>
        </w:rPr>
        <w:t>Batter</w:t>
      </w:r>
      <w:r w:rsidR="00177567">
        <w:rPr>
          <w:rFonts w:ascii="Arial" w:hAnsi="Arial" w:cs="Arial"/>
          <w:sz w:val="20"/>
          <w:szCs w:val="20"/>
        </w:rPr>
        <w:t>ietests</w:t>
      </w:r>
      <w:r w:rsidRPr="00AF4C80">
        <w:rPr>
          <w:rFonts w:ascii="Arial" w:hAnsi="Arial" w:cs="Arial"/>
          <w:sz w:val="20"/>
          <w:szCs w:val="20"/>
        </w:rPr>
        <w:t xml:space="preserve"> für Traktionsbatterien gebrauchter Elektrofahrzeuge – von TÜV Rheinland zertifizierter State-</w:t>
      </w:r>
      <w:proofErr w:type="spellStart"/>
      <w:r w:rsidRPr="00AF4C80">
        <w:rPr>
          <w:rFonts w:ascii="Arial" w:hAnsi="Arial" w:cs="Arial"/>
          <w:sz w:val="20"/>
          <w:szCs w:val="20"/>
        </w:rPr>
        <w:t>of</w:t>
      </w:r>
      <w:proofErr w:type="spellEnd"/>
      <w:r w:rsidRPr="00AF4C80">
        <w:rPr>
          <w:rFonts w:ascii="Arial" w:hAnsi="Arial" w:cs="Arial"/>
          <w:sz w:val="20"/>
          <w:szCs w:val="20"/>
        </w:rPr>
        <w:t>-</w:t>
      </w:r>
      <w:proofErr w:type="spellStart"/>
      <w:r w:rsidRPr="00AF4C80">
        <w:rPr>
          <w:rFonts w:ascii="Arial" w:hAnsi="Arial" w:cs="Arial"/>
          <w:sz w:val="20"/>
          <w:szCs w:val="20"/>
        </w:rPr>
        <w:t>Health</w:t>
      </w:r>
      <w:proofErr w:type="spellEnd"/>
      <w:r w:rsidRPr="00AF4C80">
        <w:rPr>
          <w:rFonts w:ascii="Arial" w:hAnsi="Arial" w:cs="Arial"/>
          <w:sz w:val="20"/>
          <w:szCs w:val="20"/>
        </w:rPr>
        <w:t>-Report</w:t>
      </w:r>
    </w:p>
    <w:p w14:paraId="0CE488E4" w14:textId="77777777" w:rsidR="00AF4C80" w:rsidRPr="00AF4C80" w:rsidRDefault="00AF4C80" w:rsidP="00AF4C80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4C80">
        <w:rPr>
          <w:rFonts w:ascii="Arial" w:hAnsi="Arial" w:cs="Arial"/>
          <w:sz w:val="20"/>
          <w:szCs w:val="20"/>
        </w:rPr>
        <w:t>Langfristiger Softwarelizenzvertrag mit TWAICE</w:t>
      </w:r>
    </w:p>
    <w:p w14:paraId="366449AD" w14:textId="77777777" w:rsidR="00AF4C80" w:rsidRDefault="00AF4C80" w:rsidP="00AF4C80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4C80">
        <w:rPr>
          <w:rFonts w:ascii="Arial" w:hAnsi="Arial" w:cs="Arial"/>
          <w:sz w:val="20"/>
          <w:szCs w:val="20"/>
        </w:rPr>
        <w:t>Sitz des Unternehmens: Köln</w:t>
      </w:r>
    </w:p>
    <w:p w14:paraId="406B4A30" w14:textId="77777777" w:rsidR="007210DC" w:rsidRPr="007210DC" w:rsidRDefault="007210DC" w:rsidP="007210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F09F331" w14:textId="77777777" w:rsidR="00AF4C80" w:rsidRPr="00AF4C80" w:rsidRDefault="00AF4C80" w:rsidP="00AF4C80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F4C80">
        <w:rPr>
          <w:rFonts w:ascii="Arial" w:hAnsi="Arial" w:cs="Arial"/>
          <w:sz w:val="20"/>
          <w:szCs w:val="20"/>
          <w:u w:val="single"/>
        </w:rPr>
        <w:t>Leistungen</w:t>
      </w:r>
    </w:p>
    <w:p w14:paraId="6BC3A43F" w14:textId="0FD359A1" w:rsidR="00AF4C80" w:rsidRPr="00AF4C80" w:rsidRDefault="00AF4C8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AF4C80">
        <w:rPr>
          <w:rFonts w:ascii="Arial" w:hAnsi="Arial" w:cs="Arial"/>
          <w:sz w:val="20"/>
          <w:szCs w:val="20"/>
        </w:rPr>
        <w:t>Battery</w:t>
      </w:r>
      <w:proofErr w:type="spellEnd"/>
      <w:r w:rsidRPr="00AF4C80">
        <w:rPr>
          <w:rFonts w:ascii="Arial" w:hAnsi="Arial" w:cs="Arial"/>
          <w:sz w:val="20"/>
          <w:szCs w:val="20"/>
        </w:rPr>
        <w:t xml:space="preserve"> Quick Check zunächst für Li</w:t>
      </w:r>
      <w:r w:rsidR="004653FA">
        <w:rPr>
          <w:rFonts w:ascii="Arial" w:hAnsi="Arial" w:cs="Arial"/>
          <w:sz w:val="20"/>
          <w:szCs w:val="20"/>
        </w:rPr>
        <w:t>thium</w:t>
      </w:r>
      <w:r w:rsidRPr="00AF4C80">
        <w:rPr>
          <w:rFonts w:ascii="Arial" w:hAnsi="Arial" w:cs="Arial"/>
          <w:sz w:val="20"/>
          <w:szCs w:val="20"/>
        </w:rPr>
        <w:t>-Ion</w:t>
      </w:r>
      <w:r w:rsidR="00FB6A73">
        <w:rPr>
          <w:rFonts w:ascii="Arial" w:hAnsi="Arial" w:cs="Arial"/>
          <w:sz w:val="20"/>
          <w:szCs w:val="20"/>
        </w:rPr>
        <w:t>en-</w:t>
      </w:r>
      <w:r w:rsidRPr="00AF4C80">
        <w:rPr>
          <w:rFonts w:ascii="Arial" w:hAnsi="Arial" w:cs="Arial"/>
          <w:sz w:val="20"/>
          <w:szCs w:val="20"/>
        </w:rPr>
        <w:t>Batterien</w:t>
      </w:r>
      <w:r w:rsidR="007404B6">
        <w:rPr>
          <w:rFonts w:ascii="Arial" w:hAnsi="Arial" w:cs="Arial"/>
          <w:sz w:val="20"/>
          <w:szCs w:val="20"/>
        </w:rPr>
        <w:t xml:space="preserve"> von Fahrzeugen</w:t>
      </w:r>
    </w:p>
    <w:p w14:paraId="4B80F20F" w14:textId="0B6B0E5A" w:rsidR="00AF4C80" w:rsidRDefault="00AF4C8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4C80">
        <w:rPr>
          <w:rFonts w:ascii="Arial" w:hAnsi="Arial" w:cs="Arial"/>
          <w:sz w:val="20"/>
          <w:szCs w:val="20"/>
        </w:rPr>
        <w:t xml:space="preserve">Angebot </w:t>
      </w:r>
      <w:r w:rsidR="007210DC">
        <w:rPr>
          <w:rFonts w:ascii="Arial" w:hAnsi="Arial" w:cs="Arial"/>
          <w:sz w:val="20"/>
          <w:szCs w:val="20"/>
        </w:rPr>
        <w:t>für Geschäftskunden im B2B</w:t>
      </w:r>
      <w:r w:rsidR="003803AA">
        <w:rPr>
          <w:rFonts w:ascii="Arial" w:hAnsi="Arial" w:cs="Arial"/>
          <w:sz w:val="20"/>
          <w:szCs w:val="20"/>
        </w:rPr>
        <w:t>-</w:t>
      </w:r>
      <w:r w:rsidRPr="00AF4C80">
        <w:rPr>
          <w:rFonts w:ascii="Arial" w:hAnsi="Arial" w:cs="Arial"/>
          <w:sz w:val="20"/>
          <w:szCs w:val="20"/>
        </w:rPr>
        <w:t>Segment, beispielsweise Autohäuser, Werkstattketten, Leasinggesellschaften und Fuhrparkmanagement</w:t>
      </w:r>
      <w:r w:rsidR="00CE2CE6">
        <w:rPr>
          <w:rFonts w:ascii="Arial" w:hAnsi="Arial" w:cs="Arial"/>
          <w:sz w:val="20"/>
          <w:szCs w:val="20"/>
        </w:rPr>
        <w:t xml:space="preserve"> sowie Privatkunden über ihre Kfz-</w:t>
      </w:r>
      <w:r w:rsidR="0031025A">
        <w:rPr>
          <w:rFonts w:ascii="Arial" w:hAnsi="Arial" w:cs="Arial"/>
          <w:sz w:val="20"/>
          <w:szCs w:val="20"/>
        </w:rPr>
        <w:t>Werkstatt</w:t>
      </w:r>
    </w:p>
    <w:p w14:paraId="2CD2F5F4" w14:textId="15760F92" w:rsidR="00E573B6" w:rsidRDefault="009417A0" w:rsidP="00E573B6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Testv</w:t>
      </w:r>
      <w:r w:rsidR="00E573B6" w:rsidRPr="00E573B6">
        <w:rPr>
          <w:rFonts w:ascii="Arial" w:hAnsi="Arial" w:cs="Arial"/>
          <w:sz w:val="20"/>
          <w:szCs w:val="20"/>
        </w:rPr>
        <w:t>erfahren lä</w:t>
      </w:r>
      <w:r>
        <w:rPr>
          <w:rFonts w:ascii="Arial" w:hAnsi="Arial" w:cs="Arial"/>
          <w:sz w:val="20"/>
          <w:szCs w:val="20"/>
        </w:rPr>
        <w:t>uft stationär während des Ladevorgangs ab</w:t>
      </w:r>
      <w:r w:rsidR="00E573B6" w:rsidRPr="00E573B6">
        <w:rPr>
          <w:rFonts w:ascii="Arial" w:hAnsi="Arial" w:cs="Arial"/>
          <w:sz w:val="20"/>
          <w:szCs w:val="20"/>
        </w:rPr>
        <w:t xml:space="preserve"> </w:t>
      </w:r>
      <w:r w:rsidR="001D26DE">
        <w:rPr>
          <w:rFonts w:ascii="Arial" w:hAnsi="Arial" w:cs="Arial"/>
          <w:sz w:val="20"/>
          <w:szCs w:val="20"/>
        </w:rPr>
        <w:t xml:space="preserve">und kann </w:t>
      </w:r>
      <w:r w:rsidR="00E573B6">
        <w:rPr>
          <w:rFonts w:ascii="Arial" w:hAnsi="Arial" w:cs="Arial"/>
          <w:sz w:val="20"/>
          <w:szCs w:val="20"/>
        </w:rPr>
        <w:t>in Werkst</w:t>
      </w:r>
      <w:r w:rsidR="001D26DE">
        <w:rPr>
          <w:rFonts w:ascii="Arial" w:hAnsi="Arial" w:cs="Arial"/>
          <w:sz w:val="20"/>
          <w:szCs w:val="20"/>
        </w:rPr>
        <w:t>ä</w:t>
      </w:r>
      <w:r w:rsidR="00E573B6">
        <w:rPr>
          <w:rFonts w:ascii="Arial" w:hAnsi="Arial" w:cs="Arial"/>
          <w:sz w:val="20"/>
          <w:szCs w:val="20"/>
        </w:rPr>
        <w:t>tt</w:t>
      </w:r>
      <w:r w:rsidR="001D26DE">
        <w:rPr>
          <w:rFonts w:ascii="Arial" w:hAnsi="Arial" w:cs="Arial"/>
          <w:sz w:val="20"/>
          <w:szCs w:val="20"/>
        </w:rPr>
        <w:t>en</w:t>
      </w:r>
      <w:r w:rsidR="00E573B6">
        <w:rPr>
          <w:rFonts w:ascii="Arial" w:hAnsi="Arial" w:cs="Arial"/>
          <w:sz w:val="20"/>
          <w:szCs w:val="20"/>
        </w:rPr>
        <w:t xml:space="preserve"> </w:t>
      </w:r>
      <w:r w:rsidR="001D26DE">
        <w:rPr>
          <w:rFonts w:ascii="Arial" w:hAnsi="Arial" w:cs="Arial"/>
          <w:sz w:val="20"/>
          <w:szCs w:val="20"/>
        </w:rPr>
        <w:t xml:space="preserve">oder </w:t>
      </w:r>
      <w:r w:rsidR="00E573B6" w:rsidRPr="00E573B6">
        <w:rPr>
          <w:rFonts w:ascii="Arial" w:hAnsi="Arial" w:cs="Arial"/>
          <w:sz w:val="20"/>
          <w:szCs w:val="20"/>
        </w:rPr>
        <w:t xml:space="preserve">auf </w:t>
      </w:r>
      <w:r w:rsidR="001D26DE">
        <w:rPr>
          <w:rFonts w:ascii="Arial" w:hAnsi="Arial" w:cs="Arial"/>
          <w:sz w:val="20"/>
          <w:szCs w:val="20"/>
        </w:rPr>
        <w:t xml:space="preserve">Stellplätzen </w:t>
      </w:r>
      <w:r w:rsidR="00FF23C2">
        <w:rPr>
          <w:rFonts w:ascii="Arial" w:hAnsi="Arial" w:cs="Arial"/>
          <w:sz w:val="20"/>
          <w:szCs w:val="20"/>
        </w:rPr>
        <w:t>für</w:t>
      </w:r>
      <w:r w:rsidR="001839AC">
        <w:rPr>
          <w:rFonts w:ascii="Arial" w:hAnsi="Arial" w:cs="Arial"/>
          <w:sz w:val="20"/>
          <w:szCs w:val="20"/>
        </w:rPr>
        <w:t xml:space="preserve"> </w:t>
      </w:r>
      <w:r w:rsidR="00E573B6" w:rsidRPr="00E573B6">
        <w:rPr>
          <w:rFonts w:ascii="Arial" w:hAnsi="Arial" w:cs="Arial"/>
          <w:sz w:val="20"/>
          <w:szCs w:val="20"/>
        </w:rPr>
        <w:t>Leasing-Rück</w:t>
      </w:r>
      <w:r w:rsidR="001D26DE">
        <w:rPr>
          <w:rFonts w:ascii="Arial" w:hAnsi="Arial" w:cs="Arial"/>
          <w:sz w:val="20"/>
          <w:szCs w:val="20"/>
        </w:rPr>
        <w:t>l</w:t>
      </w:r>
      <w:r w:rsidR="001839AC">
        <w:rPr>
          <w:rFonts w:ascii="Arial" w:hAnsi="Arial" w:cs="Arial"/>
          <w:sz w:val="20"/>
          <w:szCs w:val="20"/>
        </w:rPr>
        <w:t>äufer durchgeführt werden</w:t>
      </w:r>
      <w:r w:rsidR="00E573B6">
        <w:rPr>
          <w:rFonts w:ascii="Arial" w:hAnsi="Arial" w:cs="Arial"/>
          <w:sz w:val="20"/>
          <w:szCs w:val="20"/>
        </w:rPr>
        <w:t>.</w:t>
      </w:r>
    </w:p>
    <w:p w14:paraId="34325693" w14:textId="6D401E11" w:rsidR="008A5F07" w:rsidRDefault="00AF4C8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4C80">
        <w:rPr>
          <w:rFonts w:ascii="Arial" w:hAnsi="Arial" w:cs="Arial"/>
          <w:sz w:val="20"/>
          <w:szCs w:val="20"/>
        </w:rPr>
        <w:t xml:space="preserve">Erstellung eines </w:t>
      </w:r>
      <w:r w:rsidR="005511FD">
        <w:rPr>
          <w:rFonts w:ascii="Arial" w:hAnsi="Arial" w:cs="Arial"/>
          <w:sz w:val="20"/>
          <w:szCs w:val="20"/>
        </w:rPr>
        <w:t xml:space="preserve">TÜV Rheinland </w:t>
      </w:r>
      <w:r w:rsidRPr="00AF4C80">
        <w:rPr>
          <w:rFonts w:ascii="Arial" w:hAnsi="Arial" w:cs="Arial"/>
          <w:sz w:val="20"/>
          <w:szCs w:val="20"/>
        </w:rPr>
        <w:t xml:space="preserve">zertifizierten </w:t>
      </w:r>
      <w:r w:rsidR="000C23ED">
        <w:rPr>
          <w:rFonts w:ascii="Arial" w:hAnsi="Arial" w:cs="Arial"/>
          <w:sz w:val="20"/>
          <w:szCs w:val="20"/>
        </w:rPr>
        <w:t>Batterie</w:t>
      </w:r>
      <w:r w:rsidRPr="00AF4C80">
        <w:rPr>
          <w:rFonts w:ascii="Arial" w:hAnsi="Arial" w:cs="Arial"/>
          <w:sz w:val="20"/>
          <w:szCs w:val="20"/>
        </w:rPr>
        <w:t xml:space="preserve">-Reports über den „Gesundheitszustand“ </w:t>
      </w:r>
      <w:r w:rsidR="007210DC">
        <w:rPr>
          <w:rFonts w:ascii="Arial" w:hAnsi="Arial" w:cs="Arial"/>
          <w:sz w:val="20"/>
          <w:szCs w:val="20"/>
        </w:rPr>
        <w:t>(Sta</w:t>
      </w:r>
      <w:r w:rsidR="00CE2CE6">
        <w:rPr>
          <w:rFonts w:ascii="Arial" w:hAnsi="Arial" w:cs="Arial"/>
          <w:sz w:val="20"/>
          <w:szCs w:val="20"/>
        </w:rPr>
        <w:t>t</w:t>
      </w:r>
      <w:r w:rsidR="007210DC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7210DC">
        <w:rPr>
          <w:rFonts w:ascii="Arial" w:hAnsi="Arial" w:cs="Arial"/>
          <w:sz w:val="20"/>
          <w:szCs w:val="20"/>
        </w:rPr>
        <w:t>of</w:t>
      </w:r>
      <w:proofErr w:type="spellEnd"/>
      <w:r w:rsidR="007210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0DC">
        <w:rPr>
          <w:rFonts w:ascii="Arial" w:hAnsi="Arial" w:cs="Arial"/>
          <w:sz w:val="20"/>
          <w:szCs w:val="20"/>
        </w:rPr>
        <w:t>Health</w:t>
      </w:r>
      <w:proofErr w:type="spellEnd"/>
      <w:r w:rsidR="007210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210DC">
        <w:rPr>
          <w:rFonts w:ascii="Arial" w:hAnsi="Arial" w:cs="Arial"/>
          <w:sz w:val="20"/>
          <w:szCs w:val="20"/>
        </w:rPr>
        <w:t>SoH</w:t>
      </w:r>
      <w:proofErr w:type="spellEnd"/>
      <w:r w:rsidR="007210DC">
        <w:rPr>
          <w:rFonts w:ascii="Arial" w:hAnsi="Arial" w:cs="Arial"/>
          <w:sz w:val="20"/>
          <w:szCs w:val="20"/>
        </w:rPr>
        <w:t xml:space="preserve">) </w:t>
      </w:r>
      <w:r w:rsidRPr="00AF4C80">
        <w:rPr>
          <w:rFonts w:ascii="Arial" w:hAnsi="Arial" w:cs="Arial"/>
          <w:sz w:val="20"/>
          <w:szCs w:val="20"/>
        </w:rPr>
        <w:t xml:space="preserve">der Traktionsbatterie </w:t>
      </w:r>
      <w:r w:rsidR="007404B6">
        <w:rPr>
          <w:rFonts w:ascii="Arial" w:hAnsi="Arial" w:cs="Arial"/>
          <w:sz w:val="20"/>
          <w:szCs w:val="20"/>
        </w:rPr>
        <w:t>von</w:t>
      </w:r>
      <w:r w:rsidR="007404B6" w:rsidRPr="00AF4C80">
        <w:rPr>
          <w:rFonts w:ascii="Arial" w:hAnsi="Arial" w:cs="Arial"/>
          <w:sz w:val="20"/>
          <w:szCs w:val="20"/>
        </w:rPr>
        <w:t xml:space="preserve"> </w:t>
      </w:r>
      <w:r w:rsidRPr="00AF4C80">
        <w:rPr>
          <w:rFonts w:ascii="Arial" w:hAnsi="Arial" w:cs="Arial"/>
          <w:sz w:val="20"/>
          <w:szCs w:val="20"/>
        </w:rPr>
        <w:t>gebrauchten Elektrofahrzeugen</w:t>
      </w:r>
      <w:r w:rsidR="00073639">
        <w:rPr>
          <w:rFonts w:ascii="Arial" w:hAnsi="Arial" w:cs="Arial"/>
          <w:sz w:val="20"/>
          <w:szCs w:val="20"/>
        </w:rPr>
        <w:t>.</w:t>
      </w:r>
    </w:p>
    <w:p w14:paraId="0BFFC027" w14:textId="40ABC89C" w:rsidR="003331A6" w:rsidRPr="006F4EE7" w:rsidRDefault="003331A6" w:rsidP="00852E76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Prozess zur Ermittlung des Gesundheitszustands </w:t>
      </w:r>
      <w:r w:rsidR="000244F8">
        <w:rPr>
          <w:rFonts w:ascii="Arial" w:hAnsi="Arial" w:cs="Arial"/>
          <w:sz w:val="20"/>
          <w:szCs w:val="20"/>
        </w:rPr>
        <w:t>ist von TÜV Rheinland nach dem Standard „geprüfter Prozess“ zertifiziert worden</w:t>
      </w:r>
      <w:r w:rsidR="00D84FD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0A302371" w14:textId="5C400548" w:rsidR="00AF4C80" w:rsidRPr="00AF4C80" w:rsidRDefault="007404B6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bookmarkStart w:id="1" w:name="_Hlk143627642"/>
      <w:r>
        <w:rPr>
          <w:rFonts w:ascii="Arial" w:hAnsi="Arial" w:cs="Arial"/>
          <w:sz w:val="20"/>
          <w:szCs w:val="20"/>
        </w:rPr>
        <w:t>Z</w:t>
      </w:r>
      <w:r w:rsidR="00AF4C80" w:rsidRPr="00AF4C80">
        <w:rPr>
          <w:rFonts w:ascii="Arial" w:hAnsi="Arial" w:cs="Arial"/>
          <w:sz w:val="20"/>
          <w:szCs w:val="20"/>
        </w:rPr>
        <w:t>entraler Faktor</w:t>
      </w:r>
      <w:r>
        <w:rPr>
          <w:rFonts w:ascii="Arial" w:hAnsi="Arial" w:cs="Arial"/>
          <w:sz w:val="20"/>
          <w:szCs w:val="20"/>
        </w:rPr>
        <w:t xml:space="preserve">, um den </w:t>
      </w:r>
      <w:r w:rsidR="00AF4C80" w:rsidRPr="00AF4C80">
        <w:rPr>
          <w:rFonts w:ascii="Arial" w:hAnsi="Arial" w:cs="Arial"/>
          <w:sz w:val="20"/>
          <w:szCs w:val="20"/>
        </w:rPr>
        <w:t>Restwert von batterieelektrischen Fahrzeugen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="001839AC">
        <w:rPr>
          <w:rFonts w:ascii="Arial" w:hAnsi="Arial" w:cs="Arial"/>
          <w:sz w:val="20"/>
          <w:szCs w:val="20"/>
        </w:rPr>
        <w:t>attery</w:t>
      </w:r>
      <w:proofErr w:type="spellEnd"/>
      <w:r w:rsidR="001839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9AC">
        <w:rPr>
          <w:rFonts w:ascii="Arial" w:hAnsi="Arial" w:cs="Arial"/>
          <w:sz w:val="20"/>
          <w:szCs w:val="20"/>
        </w:rPr>
        <w:t>Electric</w:t>
      </w:r>
      <w:proofErr w:type="spellEnd"/>
      <w:r w:rsidR="001839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9AC">
        <w:rPr>
          <w:rFonts w:ascii="Arial" w:hAnsi="Arial" w:cs="Arial"/>
          <w:sz w:val="20"/>
          <w:szCs w:val="20"/>
        </w:rPr>
        <w:t>Vehicles</w:t>
      </w:r>
      <w:proofErr w:type="spellEnd"/>
      <w:r w:rsidR="001839AC">
        <w:rPr>
          <w:rFonts w:ascii="Arial" w:hAnsi="Arial" w:cs="Arial"/>
          <w:sz w:val="20"/>
          <w:szCs w:val="20"/>
        </w:rPr>
        <w:t>, B</w:t>
      </w:r>
      <w:r>
        <w:rPr>
          <w:rFonts w:ascii="Arial" w:hAnsi="Arial" w:cs="Arial"/>
          <w:sz w:val="20"/>
          <w:szCs w:val="20"/>
        </w:rPr>
        <w:t>EV)</w:t>
      </w:r>
      <w:r w:rsidR="00AF4C80" w:rsidRPr="00AF4C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zuverlässig zu bestimmen </w:t>
      </w:r>
      <w:r w:rsidR="00AF4C80" w:rsidRPr="00AF4C80">
        <w:rPr>
          <w:rFonts w:ascii="Arial" w:hAnsi="Arial" w:cs="Arial"/>
          <w:sz w:val="20"/>
          <w:szCs w:val="20"/>
        </w:rPr>
        <w:t xml:space="preserve">(Wertanteil der Batterie bei </w:t>
      </w:r>
      <w:r w:rsidR="00DD6841">
        <w:rPr>
          <w:rFonts w:ascii="Arial" w:hAnsi="Arial" w:cs="Arial"/>
          <w:sz w:val="20"/>
          <w:szCs w:val="20"/>
        </w:rPr>
        <w:t>Neuwagen</w:t>
      </w:r>
      <w:r w:rsidR="00AF4C80" w:rsidRPr="00AF4C80">
        <w:rPr>
          <w:rFonts w:ascii="Arial" w:hAnsi="Arial" w:cs="Arial"/>
          <w:sz w:val="20"/>
          <w:szCs w:val="20"/>
        </w:rPr>
        <w:t xml:space="preserve"> </w:t>
      </w:r>
      <w:r w:rsidR="00DD6841">
        <w:rPr>
          <w:rFonts w:ascii="Arial" w:hAnsi="Arial" w:cs="Arial"/>
          <w:sz w:val="20"/>
          <w:szCs w:val="20"/>
        </w:rPr>
        <w:t xml:space="preserve">teils mehr als </w:t>
      </w:r>
      <w:r w:rsidR="00AF4C80" w:rsidRPr="00AF4C80">
        <w:rPr>
          <w:rFonts w:ascii="Arial" w:hAnsi="Arial" w:cs="Arial"/>
          <w:sz w:val="20"/>
          <w:szCs w:val="20"/>
        </w:rPr>
        <w:t xml:space="preserve">50 </w:t>
      </w:r>
      <w:r>
        <w:rPr>
          <w:rFonts w:ascii="Arial" w:hAnsi="Arial" w:cs="Arial"/>
          <w:sz w:val="20"/>
          <w:szCs w:val="20"/>
        </w:rPr>
        <w:t>Prozent</w:t>
      </w:r>
      <w:r w:rsidRPr="00AF4C80">
        <w:rPr>
          <w:rFonts w:ascii="Arial" w:hAnsi="Arial" w:cs="Arial"/>
          <w:sz w:val="20"/>
          <w:szCs w:val="20"/>
        </w:rPr>
        <w:t>)</w:t>
      </w:r>
      <w:r w:rsidR="00073639">
        <w:rPr>
          <w:rFonts w:ascii="Arial" w:hAnsi="Arial" w:cs="Arial"/>
          <w:sz w:val="20"/>
          <w:szCs w:val="20"/>
        </w:rPr>
        <w:t>.</w:t>
      </w:r>
      <w:bookmarkEnd w:id="1"/>
    </w:p>
    <w:p w14:paraId="73CC57F3" w14:textId="51A8888D" w:rsidR="00AF4C80" w:rsidRPr="00AF4C80" w:rsidRDefault="00AF4C8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4C80">
        <w:rPr>
          <w:rFonts w:ascii="Arial" w:hAnsi="Arial" w:cs="Arial"/>
          <w:sz w:val="20"/>
          <w:szCs w:val="20"/>
        </w:rPr>
        <w:t>TÜV Rheinland bringt sein breites Know-how aus vielen Jahrzehnten Fahrzeugbewertung ein und zertifiziert den</w:t>
      </w:r>
      <w:r w:rsidR="00CE2CE6">
        <w:rPr>
          <w:rFonts w:ascii="Arial" w:hAnsi="Arial" w:cs="Arial"/>
          <w:sz w:val="20"/>
          <w:szCs w:val="20"/>
        </w:rPr>
        <w:t xml:space="preserve"> </w:t>
      </w:r>
      <w:r w:rsidR="00852E76">
        <w:rPr>
          <w:rFonts w:ascii="Arial" w:hAnsi="Arial" w:cs="Arial"/>
          <w:sz w:val="20"/>
          <w:szCs w:val="20"/>
        </w:rPr>
        <w:t>Prozess</w:t>
      </w:r>
      <w:r w:rsidR="00BE3551">
        <w:rPr>
          <w:rFonts w:ascii="Arial" w:hAnsi="Arial" w:cs="Arial"/>
          <w:sz w:val="20"/>
          <w:szCs w:val="20"/>
        </w:rPr>
        <w:t xml:space="preserve"> für den </w:t>
      </w:r>
      <w:proofErr w:type="spellStart"/>
      <w:r w:rsidR="00BE3551">
        <w:rPr>
          <w:rFonts w:ascii="Arial" w:hAnsi="Arial" w:cs="Arial"/>
          <w:sz w:val="20"/>
          <w:szCs w:val="20"/>
        </w:rPr>
        <w:t>Battery</w:t>
      </w:r>
      <w:proofErr w:type="spellEnd"/>
      <w:r w:rsidR="00BE3551">
        <w:rPr>
          <w:rFonts w:ascii="Arial" w:hAnsi="Arial" w:cs="Arial"/>
          <w:sz w:val="20"/>
          <w:szCs w:val="20"/>
        </w:rPr>
        <w:t xml:space="preserve"> Quick Check. </w:t>
      </w:r>
      <w:r w:rsidRPr="00AF4C80">
        <w:rPr>
          <w:rFonts w:ascii="Arial" w:hAnsi="Arial" w:cs="Arial"/>
          <w:sz w:val="20"/>
          <w:szCs w:val="20"/>
        </w:rPr>
        <w:t xml:space="preserve">TWAICE bringt </w:t>
      </w:r>
      <w:r w:rsidR="003E3AAA">
        <w:rPr>
          <w:rFonts w:ascii="Arial" w:hAnsi="Arial" w:cs="Arial"/>
          <w:sz w:val="20"/>
          <w:szCs w:val="20"/>
        </w:rPr>
        <w:t xml:space="preserve">als Batterie-Spezialist </w:t>
      </w:r>
      <w:r w:rsidRPr="00AF4C80">
        <w:rPr>
          <w:rFonts w:ascii="Arial" w:hAnsi="Arial" w:cs="Arial"/>
          <w:sz w:val="20"/>
          <w:szCs w:val="20"/>
        </w:rPr>
        <w:t>das Know-how zur Bewertung von Traktionsbatterien ein.</w:t>
      </w:r>
    </w:p>
    <w:p w14:paraId="0157046F" w14:textId="5110D6C9" w:rsidR="00AF4C80" w:rsidRPr="00AF4C80" w:rsidRDefault="00AF4C8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4C80">
        <w:rPr>
          <w:rFonts w:ascii="Arial" w:hAnsi="Arial" w:cs="Arial"/>
          <w:sz w:val="20"/>
          <w:szCs w:val="20"/>
        </w:rPr>
        <w:t xml:space="preserve">Bewertung unabhängig von Algorithmen </w:t>
      </w:r>
      <w:r w:rsidR="00443AFD">
        <w:rPr>
          <w:rFonts w:ascii="Arial" w:hAnsi="Arial" w:cs="Arial"/>
          <w:sz w:val="20"/>
          <w:szCs w:val="20"/>
        </w:rPr>
        <w:t>des Fahrzeugherstellers</w:t>
      </w:r>
      <w:r w:rsidR="00F17892">
        <w:rPr>
          <w:rFonts w:ascii="Arial" w:hAnsi="Arial" w:cs="Arial"/>
          <w:sz w:val="20"/>
          <w:szCs w:val="20"/>
        </w:rPr>
        <w:t xml:space="preserve"> </w:t>
      </w:r>
      <w:r w:rsidRPr="00AF4C80">
        <w:rPr>
          <w:rFonts w:ascii="Arial" w:hAnsi="Arial" w:cs="Arial"/>
          <w:sz w:val="20"/>
          <w:szCs w:val="20"/>
        </w:rPr>
        <w:t>auf Grundlage von gemessenen Strom- und Spannungswerten</w:t>
      </w:r>
    </w:p>
    <w:p w14:paraId="0251D33F" w14:textId="243C71D8" w:rsidR="00E573B6" w:rsidRPr="00AF4C80" w:rsidRDefault="00E573B6" w:rsidP="00E573B6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Battery</w:t>
      </w:r>
      <w:proofErr w:type="spellEnd"/>
      <w:r>
        <w:rPr>
          <w:rFonts w:ascii="Arial" w:hAnsi="Arial" w:cs="Arial"/>
          <w:sz w:val="20"/>
          <w:szCs w:val="20"/>
        </w:rPr>
        <w:t xml:space="preserve"> Quick Check liefert </w:t>
      </w:r>
      <w:r w:rsidR="001D062E">
        <w:rPr>
          <w:rFonts w:ascii="Arial" w:hAnsi="Arial" w:cs="Arial"/>
          <w:sz w:val="20"/>
          <w:szCs w:val="20"/>
        </w:rPr>
        <w:t>präzise</w:t>
      </w:r>
      <w:r w:rsidR="005D27B4">
        <w:rPr>
          <w:rFonts w:ascii="Arial" w:hAnsi="Arial" w:cs="Arial"/>
          <w:sz w:val="20"/>
          <w:szCs w:val="20"/>
        </w:rPr>
        <w:t xml:space="preserve">, jederzeit reproduzierbare Ergebnisse </w:t>
      </w:r>
    </w:p>
    <w:p w14:paraId="1821BEDA" w14:textId="012554F8" w:rsidR="00AF4C80" w:rsidRPr="00AF4C80" w:rsidRDefault="00A60D06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Zertifiziertes </w:t>
      </w:r>
      <w:r w:rsidR="00AC3A1A">
        <w:rPr>
          <w:rFonts w:ascii="Arial" w:hAnsi="Arial" w:cs="Arial"/>
          <w:sz w:val="20"/>
          <w:szCs w:val="20"/>
        </w:rPr>
        <w:t xml:space="preserve">Testergebnis </w:t>
      </w:r>
      <w:r w:rsidR="00426284">
        <w:rPr>
          <w:rFonts w:ascii="Arial" w:hAnsi="Arial" w:cs="Arial"/>
          <w:sz w:val="20"/>
          <w:szCs w:val="20"/>
        </w:rPr>
        <w:t>über die</w:t>
      </w:r>
      <w:r w:rsidR="00AF4C80" w:rsidRPr="00AF4C80">
        <w:rPr>
          <w:rFonts w:ascii="Arial" w:hAnsi="Arial" w:cs="Arial"/>
          <w:sz w:val="20"/>
          <w:szCs w:val="20"/>
        </w:rPr>
        <w:t xml:space="preserve"> OBD-Schnittstelle </w:t>
      </w:r>
      <w:r w:rsidR="00CC3CDA">
        <w:rPr>
          <w:rFonts w:ascii="Arial" w:hAnsi="Arial" w:cs="Arial"/>
          <w:sz w:val="20"/>
          <w:szCs w:val="20"/>
        </w:rPr>
        <w:t>der</w:t>
      </w:r>
      <w:r w:rsidR="00AF4C80" w:rsidRPr="00AF4C80">
        <w:rPr>
          <w:rFonts w:ascii="Arial" w:hAnsi="Arial" w:cs="Arial"/>
          <w:sz w:val="20"/>
          <w:szCs w:val="20"/>
        </w:rPr>
        <w:t xml:space="preserve"> Fahrzeuge</w:t>
      </w:r>
      <w:r>
        <w:rPr>
          <w:rFonts w:ascii="Arial" w:hAnsi="Arial" w:cs="Arial"/>
          <w:sz w:val="20"/>
          <w:szCs w:val="20"/>
        </w:rPr>
        <w:t xml:space="preserve"> liegt – abhängig von Batteriegröße und Ladeinfrastruktur - </w:t>
      </w:r>
      <w:r w:rsidR="00BC16BE">
        <w:rPr>
          <w:rFonts w:ascii="Arial" w:hAnsi="Arial" w:cs="Arial"/>
          <w:sz w:val="20"/>
          <w:szCs w:val="20"/>
        </w:rPr>
        <w:t xml:space="preserve">nach </w:t>
      </w:r>
      <w:r w:rsidR="0060340E">
        <w:rPr>
          <w:rFonts w:ascii="Arial" w:hAnsi="Arial" w:cs="Arial"/>
          <w:sz w:val="20"/>
          <w:szCs w:val="20"/>
        </w:rPr>
        <w:t xml:space="preserve">ungefähr </w:t>
      </w:r>
      <w:r w:rsidR="00AF4C80" w:rsidRPr="00AF4C80">
        <w:rPr>
          <w:rFonts w:ascii="Arial" w:hAnsi="Arial" w:cs="Arial"/>
          <w:sz w:val="20"/>
          <w:szCs w:val="20"/>
        </w:rPr>
        <w:t>90 Minuten</w:t>
      </w:r>
      <w:r>
        <w:rPr>
          <w:rFonts w:ascii="Arial" w:hAnsi="Arial" w:cs="Arial"/>
          <w:sz w:val="20"/>
          <w:szCs w:val="20"/>
        </w:rPr>
        <w:t xml:space="preserve"> vor</w:t>
      </w:r>
      <w:r w:rsidR="00BC16BE">
        <w:rPr>
          <w:rFonts w:ascii="Arial" w:hAnsi="Arial" w:cs="Arial"/>
          <w:sz w:val="20"/>
          <w:szCs w:val="20"/>
        </w:rPr>
        <w:t>.</w:t>
      </w:r>
    </w:p>
    <w:p w14:paraId="61A3818D" w14:textId="77777777" w:rsidR="00AF4C80" w:rsidRPr="00AF4C80" w:rsidRDefault="00AF4C8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4C80">
        <w:rPr>
          <w:rFonts w:ascii="Arial" w:hAnsi="Arial" w:cs="Arial"/>
          <w:sz w:val="20"/>
          <w:szCs w:val="20"/>
        </w:rPr>
        <w:t>Messung läuft weitgehend automatisch ab.</w:t>
      </w:r>
    </w:p>
    <w:p w14:paraId="58ADF34C" w14:textId="07C9AEAD" w:rsidR="00D72791" w:rsidRDefault="00D72791" w:rsidP="00CE2CE6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Bis Ende </w:t>
      </w:r>
      <w:r w:rsidR="00572EAC">
        <w:rPr>
          <w:rFonts w:ascii="Arial" w:hAnsi="Arial" w:cs="Arial"/>
          <w:sz w:val="20"/>
          <w:szCs w:val="20"/>
        </w:rPr>
        <w:t>2023</w:t>
      </w:r>
      <w:r w:rsidR="005D342E">
        <w:rPr>
          <w:rFonts w:ascii="Arial" w:hAnsi="Arial" w:cs="Arial"/>
          <w:sz w:val="20"/>
          <w:szCs w:val="20"/>
        </w:rPr>
        <w:t xml:space="preserve"> </w:t>
      </w:r>
      <w:r w:rsidR="00FF23C2">
        <w:rPr>
          <w:rFonts w:ascii="Arial" w:hAnsi="Arial" w:cs="Arial"/>
          <w:sz w:val="20"/>
          <w:szCs w:val="20"/>
        </w:rPr>
        <w:t xml:space="preserve">zertifiziertes Testverfahren für </w:t>
      </w:r>
      <w:r w:rsidR="00394E48">
        <w:rPr>
          <w:rFonts w:ascii="Arial" w:hAnsi="Arial" w:cs="Arial"/>
          <w:sz w:val="20"/>
          <w:szCs w:val="20"/>
        </w:rPr>
        <w:t xml:space="preserve">circa </w:t>
      </w:r>
      <w:r w:rsidR="00B34491">
        <w:rPr>
          <w:rFonts w:ascii="Arial" w:hAnsi="Arial" w:cs="Arial"/>
          <w:sz w:val="20"/>
          <w:szCs w:val="20"/>
        </w:rPr>
        <w:t>40 Modelle</w:t>
      </w:r>
      <w:r w:rsidR="00394E48">
        <w:rPr>
          <w:rFonts w:ascii="Arial" w:hAnsi="Arial" w:cs="Arial"/>
          <w:sz w:val="20"/>
          <w:szCs w:val="20"/>
        </w:rPr>
        <w:t xml:space="preserve"> und</w:t>
      </w:r>
      <w:r w:rsidR="00B34491">
        <w:rPr>
          <w:rFonts w:ascii="Arial" w:hAnsi="Arial" w:cs="Arial"/>
          <w:sz w:val="20"/>
          <w:szCs w:val="20"/>
        </w:rPr>
        <w:t xml:space="preserve"> damit </w:t>
      </w:r>
      <w:r w:rsidR="00394E48">
        <w:rPr>
          <w:rFonts w:ascii="Arial" w:hAnsi="Arial" w:cs="Arial"/>
          <w:sz w:val="20"/>
          <w:szCs w:val="20"/>
        </w:rPr>
        <w:t>Marktabdeckung von rund 50</w:t>
      </w:r>
      <w:r w:rsidR="007404B6">
        <w:rPr>
          <w:rFonts w:ascii="Arial" w:hAnsi="Arial" w:cs="Arial"/>
          <w:sz w:val="20"/>
          <w:szCs w:val="20"/>
        </w:rPr>
        <w:t xml:space="preserve"> Prozent</w:t>
      </w:r>
      <w:r w:rsidR="00BC16BE">
        <w:rPr>
          <w:rFonts w:ascii="Arial" w:hAnsi="Arial" w:cs="Arial"/>
          <w:sz w:val="20"/>
          <w:szCs w:val="20"/>
        </w:rPr>
        <w:t>.</w:t>
      </w:r>
      <w:r w:rsidR="00AD0DD9">
        <w:rPr>
          <w:rFonts w:ascii="Arial" w:hAnsi="Arial" w:cs="Arial"/>
          <w:sz w:val="20"/>
          <w:szCs w:val="20"/>
        </w:rPr>
        <w:t xml:space="preserve"> </w:t>
      </w:r>
    </w:p>
    <w:p w14:paraId="67C3CCA0" w14:textId="76DD5616" w:rsidR="00AF4C80" w:rsidRDefault="00080955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4C80">
        <w:rPr>
          <w:rFonts w:ascii="Arial" w:hAnsi="Arial" w:cs="Arial"/>
          <w:sz w:val="20"/>
          <w:szCs w:val="20"/>
        </w:rPr>
        <w:t>TÜV Rheinland</w:t>
      </w:r>
      <w:r>
        <w:rPr>
          <w:rFonts w:ascii="Arial" w:hAnsi="Arial" w:cs="Arial"/>
          <w:sz w:val="20"/>
          <w:szCs w:val="20"/>
        </w:rPr>
        <w:t>-</w:t>
      </w:r>
      <w:r w:rsidR="0060340E">
        <w:rPr>
          <w:rFonts w:ascii="Arial" w:hAnsi="Arial" w:cs="Arial"/>
          <w:sz w:val="20"/>
          <w:szCs w:val="20"/>
        </w:rPr>
        <w:t xml:space="preserve">Sachverständige </w:t>
      </w:r>
      <w:r w:rsidR="00527AE1">
        <w:rPr>
          <w:rFonts w:ascii="Arial" w:hAnsi="Arial" w:cs="Arial"/>
          <w:sz w:val="20"/>
          <w:szCs w:val="20"/>
        </w:rPr>
        <w:t xml:space="preserve">aus dem Geschäftsfeld </w:t>
      </w:r>
      <w:r w:rsidR="00527AE1" w:rsidRPr="00AF4C80">
        <w:rPr>
          <w:rFonts w:ascii="Arial" w:hAnsi="Arial" w:cs="Arial"/>
          <w:sz w:val="20"/>
          <w:szCs w:val="20"/>
        </w:rPr>
        <w:t xml:space="preserve">Autoservices &amp; Gutachten </w:t>
      </w:r>
      <w:r w:rsidR="00527AE1">
        <w:rPr>
          <w:rFonts w:ascii="Arial" w:hAnsi="Arial" w:cs="Arial"/>
          <w:sz w:val="20"/>
          <w:szCs w:val="20"/>
        </w:rPr>
        <w:t>werden die</w:t>
      </w:r>
      <w:r w:rsidR="00AF4C80" w:rsidRPr="00AF4C80">
        <w:rPr>
          <w:rFonts w:ascii="Arial" w:hAnsi="Arial" w:cs="Arial"/>
          <w:sz w:val="20"/>
          <w:szCs w:val="20"/>
        </w:rPr>
        <w:t xml:space="preserve"> Leistung des </w:t>
      </w:r>
      <w:proofErr w:type="spellStart"/>
      <w:r w:rsidR="00AF4C80" w:rsidRPr="00AF4C80">
        <w:rPr>
          <w:rFonts w:ascii="Arial" w:hAnsi="Arial" w:cs="Arial"/>
          <w:sz w:val="20"/>
          <w:szCs w:val="20"/>
        </w:rPr>
        <w:t>Battery</w:t>
      </w:r>
      <w:proofErr w:type="spellEnd"/>
      <w:r w:rsidR="00AF4C80" w:rsidRPr="00AF4C80">
        <w:rPr>
          <w:rFonts w:ascii="Arial" w:hAnsi="Arial" w:cs="Arial"/>
          <w:sz w:val="20"/>
          <w:szCs w:val="20"/>
        </w:rPr>
        <w:t xml:space="preserve"> Quick Check für die Bewertung von Gebrauchtfahrzeugen </w:t>
      </w:r>
      <w:r w:rsidR="00527AE1">
        <w:rPr>
          <w:rFonts w:ascii="Arial" w:hAnsi="Arial" w:cs="Arial"/>
          <w:sz w:val="20"/>
          <w:szCs w:val="20"/>
        </w:rPr>
        <w:t>ebenfalls verwenden.</w:t>
      </w:r>
      <w:r w:rsidR="00FF23C2">
        <w:rPr>
          <w:rFonts w:ascii="Arial" w:hAnsi="Arial" w:cs="Arial"/>
          <w:sz w:val="20"/>
          <w:szCs w:val="20"/>
        </w:rPr>
        <w:t xml:space="preserve"> </w:t>
      </w:r>
    </w:p>
    <w:p w14:paraId="5D8E0A90" w14:textId="77777777" w:rsidR="005608A4" w:rsidRPr="00AF4C80" w:rsidRDefault="005608A4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UVP 149 Euro</w:t>
      </w:r>
    </w:p>
    <w:p w14:paraId="2D381A7E" w14:textId="77777777" w:rsidR="005608A4" w:rsidRDefault="005608A4" w:rsidP="00AF4C8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5D27FE" w14:textId="77777777" w:rsidR="00AF4C80" w:rsidRDefault="00AF4C80" w:rsidP="00AF4C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F4C80">
        <w:rPr>
          <w:rFonts w:ascii="Arial" w:hAnsi="Arial" w:cs="Arial"/>
          <w:sz w:val="20"/>
          <w:szCs w:val="20"/>
        </w:rPr>
        <w:t xml:space="preserve">Internet: </w:t>
      </w:r>
      <w:hyperlink r:id="rId11" w:history="1">
        <w:r w:rsidRPr="00861D1D">
          <w:rPr>
            <w:rStyle w:val="Hyperlink"/>
            <w:rFonts w:ascii="Arial" w:hAnsi="Arial" w:cs="Arial"/>
            <w:sz w:val="20"/>
            <w:szCs w:val="20"/>
          </w:rPr>
          <w:t>www.batteryquickcheck.com</w:t>
        </w:r>
      </w:hyperlink>
    </w:p>
    <w:p w14:paraId="7CD41B67" w14:textId="77777777" w:rsidR="005608A4" w:rsidRDefault="005608A4" w:rsidP="00AF4C8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02C4057" w14:textId="77777777" w:rsidR="002E32F2" w:rsidRPr="005608A4" w:rsidRDefault="00AF4C80" w:rsidP="00AF4C80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5608A4">
        <w:rPr>
          <w:rFonts w:ascii="Arial" w:hAnsi="Arial" w:cs="Arial"/>
          <w:i/>
          <w:sz w:val="20"/>
          <w:szCs w:val="20"/>
        </w:rPr>
        <w:t xml:space="preserve">Stand: </w:t>
      </w:r>
      <w:r w:rsidR="006A1254">
        <w:rPr>
          <w:rFonts w:ascii="Arial" w:hAnsi="Arial" w:cs="Arial"/>
          <w:i/>
          <w:sz w:val="20"/>
          <w:szCs w:val="20"/>
        </w:rPr>
        <w:t>August</w:t>
      </w:r>
      <w:r w:rsidR="006A1254" w:rsidRPr="005608A4">
        <w:rPr>
          <w:rFonts w:ascii="Arial" w:hAnsi="Arial" w:cs="Arial"/>
          <w:i/>
          <w:sz w:val="20"/>
          <w:szCs w:val="20"/>
        </w:rPr>
        <w:t xml:space="preserve"> </w:t>
      </w:r>
      <w:r w:rsidRPr="005608A4">
        <w:rPr>
          <w:rFonts w:ascii="Arial" w:hAnsi="Arial" w:cs="Arial"/>
          <w:i/>
          <w:sz w:val="20"/>
          <w:szCs w:val="20"/>
        </w:rPr>
        <w:t>2023</w:t>
      </w:r>
    </w:p>
    <w:p w14:paraId="6CAD489B" w14:textId="77777777" w:rsidR="002E32F2" w:rsidRDefault="002E32F2" w:rsidP="001D7664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2E32F2" w:rsidSect="003C722D">
      <w:headerReference w:type="default" r:id="rId12"/>
      <w:pgSz w:w="11906" w:h="16838" w:code="9"/>
      <w:pgMar w:top="2835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B2367" w14:textId="77777777" w:rsidR="0021274C" w:rsidRDefault="0021274C" w:rsidP="00D72123">
      <w:pPr>
        <w:spacing w:after="0" w:line="240" w:lineRule="auto"/>
      </w:pPr>
      <w:r>
        <w:separator/>
      </w:r>
    </w:p>
  </w:endnote>
  <w:endnote w:type="continuationSeparator" w:id="0">
    <w:p w14:paraId="3D70BDED" w14:textId="77777777" w:rsidR="0021274C" w:rsidRDefault="0021274C" w:rsidP="00D72123">
      <w:pPr>
        <w:spacing w:after="0" w:line="240" w:lineRule="auto"/>
      </w:pPr>
      <w:r>
        <w:continuationSeparator/>
      </w:r>
    </w:p>
  </w:endnote>
  <w:endnote w:type="continuationNotice" w:id="1">
    <w:p w14:paraId="14CC22AD" w14:textId="77777777" w:rsidR="003331A6" w:rsidRDefault="003331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4F324" w14:textId="77777777" w:rsidR="0021274C" w:rsidRDefault="0021274C" w:rsidP="00D72123">
      <w:pPr>
        <w:spacing w:after="0" w:line="240" w:lineRule="auto"/>
      </w:pPr>
      <w:r>
        <w:separator/>
      </w:r>
    </w:p>
  </w:footnote>
  <w:footnote w:type="continuationSeparator" w:id="0">
    <w:p w14:paraId="570AE2D6" w14:textId="77777777" w:rsidR="0021274C" w:rsidRDefault="0021274C" w:rsidP="00D72123">
      <w:pPr>
        <w:spacing w:after="0" w:line="240" w:lineRule="auto"/>
      </w:pPr>
      <w:r>
        <w:continuationSeparator/>
      </w:r>
    </w:p>
  </w:footnote>
  <w:footnote w:type="continuationNotice" w:id="1">
    <w:p w14:paraId="177F964C" w14:textId="77777777" w:rsidR="003331A6" w:rsidRDefault="003331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F8782" w14:textId="77777777" w:rsidR="00C44F5C" w:rsidRPr="00F90D2F" w:rsidRDefault="00C44F5C" w:rsidP="00F90D2F">
    <w:pPr>
      <w:pStyle w:val="Kopfzeile"/>
      <w:tabs>
        <w:tab w:val="clear" w:pos="9072"/>
        <w:tab w:val="right" w:pos="9639"/>
      </w:tabs>
      <w:rPr>
        <w:rFonts w:asciiTheme="minorHAnsi" w:hAnsiTheme="minorHAnsi"/>
        <w:sz w:val="30"/>
        <w:szCs w:val="30"/>
      </w:rPr>
    </w:pPr>
    <w:r>
      <w:rPr>
        <w:rFonts w:asciiTheme="minorHAnsi" w:hAnsiTheme="minorHAnsi"/>
        <w:noProof/>
        <w:sz w:val="30"/>
        <w:szCs w:val="30"/>
      </w:rPr>
      <w:drawing>
        <wp:anchor distT="0" distB="0" distL="114300" distR="114300" simplePos="0" relativeHeight="251658241" behindDoc="1" locked="0" layoutInCell="1" allowOverlap="1" wp14:anchorId="79AC326F" wp14:editId="5E17D777">
          <wp:simplePos x="0" y="0"/>
          <wp:positionH relativeFrom="column">
            <wp:posOffset>4452620</wp:posOffset>
          </wp:positionH>
          <wp:positionV relativeFrom="page">
            <wp:posOffset>247650</wp:posOffset>
          </wp:positionV>
          <wp:extent cx="1800000" cy="45720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VR_L1de_P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3208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3B1D5E8" wp14:editId="686811C6">
              <wp:simplePos x="0" y="0"/>
              <wp:positionH relativeFrom="column">
                <wp:posOffset>-723900</wp:posOffset>
              </wp:positionH>
              <wp:positionV relativeFrom="page">
                <wp:posOffset>5599430</wp:posOffset>
              </wp:positionV>
              <wp:extent cx="413385" cy="4352290"/>
              <wp:effectExtent l="0" t="0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385" cy="4352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7ED9BA" w14:textId="77777777" w:rsidR="00C44F5C" w:rsidRPr="00264F71" w:rsidRDefault="00C44F5C" w:rsidP="003C722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64F7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® TÜV, TUEV und TUV sind eingetragene Marken. Eine Nutzung und Verwendung bedarf der vorherigen Zustimmung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3B1D5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pt;margin-top:440.9pt;width:32.55pt;height:3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" fillcolor="white [3201]" stroked="f" strokeweight=".5pt">
              <v:textbox style="layout-flow:vertical;mso-layout-flow-alt:bottom-to-top">
                <w:txbxContent>
                  <w:p w14:paraId="7B7ED9BA" w14:textId="77777777" w:rsidR="00C44F5C" w:rsidRPr="00264F71" w:rsidRDefault="00C44F5C" w:rsidP="003C722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64F7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® TÜV, TUEV und TUV sind eingetragene Marken. Eine Nutzung und Verwendung </w:t>
                    </w:r>
                    <w:proofErr w:type="gramStart"/>
                    <w:r w:rsidRPr="00264F71">
                      <w:rPr>
                        <w:rFonts w:ascii="Arial" w:hAnsi="Arial" w:cs="Arial"/>
                        <w:sz w:val="12"/>
                        <w:szCs w:val="12"/>
                      </w:rPr>
                      <w:t>bedarf</w:t>
                    </w:r>
                    <w:proofErr w:type="gramEnd"/>
                    <w:r w:rsidRPr="00264F7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der vorherigen Zustimmung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Theme="minorHAnsi" w:hAnsiTheme="minorHAnsi"/>
        <w:sz w:val="30"/>
        <w:szCs w:val="30"/>
      </w:rPr>
      <w:tab/>
    </w:r>
    <w:r>
      <w:rPr>
        <w:rFonts w:asciiTheme="minorHAnsi" w:hAnsiTheme="minorHAnsi"/>
        <w:sz w:val="30"/>
        <w:szCs w:val="30"/>
      </w:rPr>
      <w:tab/>
    </w:r>
  </w:p>
  <w:p w14:paraId="04BE47DE" w14:textId="77777777" w:rsidR="00C44F5C" w:rsidRDefault="00C44F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50C"/>
    <w:multiLevelType w:val="hybridMultilevel"/>
    <w:tmpl w:val="9F6EAE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55F8A"/>
    <w:multiLevelType w:val="hybridMultilevel"/>
    <w:tmpl w:val="ECCA8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4D56"/>
    <w:multiLevelType w:val="hybridMultilevel"/>
    <w:tmpl w:val="615C98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D4F7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77"/>
    <w:rsid w:val="00002E78"/>
    <w:rsid w:val="000244F8"/>
    <w:rsid w:val="00040C48"/>
    <w:rsid w:val="0005125B"/>
    <w:rsid w:val="00054D0A"/>
    <w:rsid w:val="00061BAD"/>
    <w:rsid w:val="0006307C"/>
    <w:rsid w:val="00064B9D"/>
    <w:rsid w:val="0006533A"/>
    <w:rsid w:val="00073639"/>
    <w:rsid w:val="000778D9"/>
    <w:rsid w:val="00080955"/>
    <w:rsid w:val="000840B4"/>
    <w:rsid w:val="00093E90"/>
    <w:rsid w:val="000A390B"/>
    <w:rsid w:val="000A4B26"/>
    <w:rsid w:val="000B4CDE"/>
    <w:rsid w:val="000C23ED"/>
    <w:rsid w:val="000C4AF7"/>
    <w:rsid w:val="000D0E55"/>
    <w:rsid w:val="000D2430"/>
    <w:rsid w:val="000D7003"/>
    <w:rsid w:val="000E1C4C"/>
    <w:rsid w:val="000F2434"/>
    <w:rsid w:val="001047B0"/>
    <w:rsid w:val="001073FA"/>
    <w:rsid w:val="00124089"/>
    <w:rsid w:val="00137BB3"/>
    <w:rsid w:val="00150E4E"/>
    <w:rsid w:val="0015499B"/>
    <w:rsid w:val="001644D0"/>
    <w:rsid w:val="00177567"/>
    <w:rsid w:val="001839AC"/>
    <w:rsid w:val="001854CB"/>
    <w:rsid w:val="0019729B"/>
    <w:rsid w:val="001B1B66"/>
    <w:rsid w:val="001D062E"/>
    <w:rsid w:val="001D2554"/>
    <w:rsid w:val="001D26DE"/>
    <w:rsid w:val="001D559E"/>
    <w:rsid w:val="001D7664"/>
    <w:rsid w:val="00201861"/>
    <w:rsid w:val="0021274C"/>
    <w:rsid w:val="00217E00"/>
    <w:rsid w:val="002207B1"/>
    <w:rsid w:val="00225690"/>
    <w:rsid w:val="00226C43"/>
    <w:rsid w:val="00231F9F"/>
    <w:rsid w:val="00241982"/>
    <w:rsid w:val="00253267"/>
    <w:rsid w:val="0025449E"/>
    <w:rsid w:val="00264F71"/>
    <w:rsid w:val="00292597"/>
    <w:rsid w:val="002977DD"/>
    <w:rsid w:val="002B4D4D"/>
    <w:rsid w:val="002B75B9"/>
    <w:rsid w:val="002C1E96"/>
    <w:rsid w:val="002C77A9"/>
    <w:rsid w:val="002D64D8"/>
    <w:rsid w:val="002D665E"/>
    <w:rsid w:val="002E32F2"/>
    <w:rsid w:val="002F2233"/>
    <w:rsid w:val="0031025A"/>
    <w:rsid w:val="00330B36"/>
    <w:rsid w:val="003331A6"/>
    <w:rsid w:val="00344A2A"/>
    <w:rsid w:val="00356470"/>
    <w:rsid w:val="0035674C"/>
    <w:rsid w:val="00363A6A"/>
    <w:rsid w:val="003723A8"/>
    <w:rsid w:val="00374068"/>
    <w:rsid w:val="003803AA"/>
    <w:rsid w:val="00383B85"/>
    <w:rsid w:val="00386CBA"/>
    <w:rsid w:val="00394E48"/>
    <w:rsid w:val="003A27DF"/>
    <w:rsid w:val="003C5670"/>
    <w:rsid w:val="003C722D"/>
    <w:rsid w:val="003E3AAA"/>
    <w:rsid w:val="003E70CB"/>
    <w:rsid w:val="003F49BA"/>
    <w:rsid w:val="00407042"/>
    <w:rsid w:val="00426284"/>
    <w:rsid w:val="00431F6C"/>
    <w:rsid w:val="00431FE4"/>
    <w:rsid w:val="00435C78"/>
    <w:rsid w:val="004379AA"/>
    <w:rsid w:val="004401EC"/>
    <w:rsid w:val="004433DF"/>
    <w:rsid w:val="00443AFD"/>
    <w:rsid w:val="004653FA"/>
    <w:rsid w:val="0048458A"/>
    <w:rsid w:val="004869D2"/>
    <w:rsid w:val="00490216"/>
    <w:rsid w:val="004930F6"/>
    <w:rsid w:val="004B7C6B"/>
    <w:rsid w:val="004C227A"/>
    <w:rsid w:val="004E0AFA"/>
    <w:rsid w:val="004E62CB"/>
    <w:rsid w:val="004F43C3"/>
    <w:rsid w:val="004F5D6A"/>
    <w:rsid w:val="005005EF"/>
    <w:rsid w:val="00500879"/>
    <w:rsid w:val="005023C9"/>
    <w:rsid w:val="00515F0C"/>
    <w:rsid w:val="00527AE1"/>
    <w:rsid w:val="005343AA"/>
    <w:rsid w:val="005421BC"/>
    <w:rsid w:val="005511FD"/>
    <w:rsid w:val="005608A4"/>
    <w:rsid w:val="00572EAC"/>
    <w:rsid w:val="005814B3"/>
    <w:rsid w:val="0058780D"/>
    <w:rsid w:val="005B2628"/>
    <w:rsid w:val="005C2271"/>
    <w:rsid w:val="005C2C30"/>
    <w:rsid w:val="005C39AF"/>
    <w:rsid w:val="005D27B4"/>
    <w:rsid w:val="005D342E"/>
    <w:rsid w:val="005E0F67"/>
    <w:rsid w:val="0060340E"/>
    <w:rsid w:val="00623A9C"/>
    <w:rsid w:val="00624234"/>
    <w:rsid w:val="006308FD"/>
    <w:rsid w:val="0063302B"/>
    <w:rsid w:val="006374D0"/>
    <w:rsid w:val="006537E3"/>
    <w:rsid w:val="00694A59"/>
    <w:rsid w:val="00695F64"/>
    <w:rsid w:val="006A091B"/>
    <w:rsid w:val="006A1254"/>
    <w:rsid w:val="006A3948"/>
    <w:rsid w:val="006A4796"/>
    <w:rsid w:val="006B649D"/>
    <w:rsid w:val="006B73B1"/>
    <w:rsid w:val="006F4EE7"/>
    <w:rsid w:val="00707004"/>
    <w:rsid w:val="00721066"/>
    <w:rsid w:val="007210DC"/>
    <w:rsid w:val="00721B1E"/>
    <w:rsid w:val="007404B6"/>
    <w:rsid w:val="00754CEE"/>
    <w:rsid w:val="00774953"/>
    <w:rsid w:val="00776C37"/>
    <w:rsid w:val="007B7A2A"/>
    <w:rsid w:val="007C2084"/>
    <w:rsid w:val="007D0597"/>
    <w:rsid w:val="007F0A13"/>
    <w:rsid w:val="007F3F4D"/>
    <w:rsid w:val="00806B60"/>
    <w:rsid w:val="00830CA8"/>
    <w:rsid w:val="00846EA3"/>
    <w:rsid w:val="00852E76"/>
    <w:rsid w:val="00884491"/>
    <w:rsid w:val="00890F61"/>
    <w:rsid w:val="00896AC4"/>
    <w:rsid w:val="008A5F07"/>
    <w:rsid w:val="008B2C5A"/>
    <w:rsid w:val="008C4EEA"/>
    <w:rsid w:val="008D2277"/>
    <w:rsid w:val="008D7592"/>
    <w:rsid w:val="008E1EEC"/>
    <w:rsid w:val="008E3E1F"/>
    <w:rsid w:val="008F1ACD"/>
    <w:rsid w:val="00903BAB"/>
    <w:rsid w:val="00910393"/>
    <w:rsid w:val="00914B2B"/>
    <w:rsid w:val="009208F5"/>
    <w:rsid w:val="009417A0"/>
    <w:rsid w:val="00965509"/>
    <w:rsid w:val="00972400"/>
    <w:rsid w:val="009742E0"/>
    <w:rsid w:val="00995AE1"/>
    <w:rsid w:val="009B7954"/>
    <w:rsid w:val="009C3440"/>
    <w:rsid w:val="009D2EEA"/>
    <w:rsid w:val="009D404E"/>
    <w:rsid w:val="009F1131"/>
    <w:rsid w:val="00A057F6"/>
    <w:rsid w:val="00A3238A"/>
    <w:rsid w:val="00A52731"/>
    <w:rsid w:val="00A60D06"/>
    <w:rsid w:val="00A62852"/>
    <w:rsid w:val="00A70FF8"/>
    <w:rsid w:val="00A82ED8"/>
    <w:rsid w:val="00A836B2"/>
    <w:rsid w:val="00A84790"/>
    <w:rsid w:val="00A93484"/>
    <w:rsid w:val="00A96D76"/>
    <w:rsid w:val="00AB43EA"/>
    <w:rsid w:val="00AB5977"/>
    <w:rsid w:val="00AC3A1A"/>
    <w:rsid w:val="00AD0DD9"/>
    <w:rsid w:val="00AF4C80"/>
    <w:rsid w:val="00B14C97"/>
    <w:rsid w:val="00B34491"/>
    <w:rsid w:val="00B36C31"/>
    <w:rsid w:val="00B45F80"/>
    <w:rsid w:val="00B501C5"/>
    <w:rsid w:val="00B6089D"/>
    <w:rsid w:val="00B7224A"/>
    <w:rsid w:val="00B74B92"/>
    <w:rsid w:val="00B9191B"/>
    <w:rsid w:val="00BB1D8B"/>
    <w:rsid w:val="00BC16BE"/>
    <w:rsid w:val="00BC4FC8"/>
    <w:rsid w:val="00BE3551"/>
    <w:rsid w:val="00C159DC"/>
    <w:rsid w:val="00C23770"/>
    <w:rsid w:val="00C42D8C"/>
    <w:rsid w:val="00C44F5C"/>
    <w:rsid w:val="00C45E98"/>
    <w:rsid w:val="00C56CF8"/>
    <w:rsid w:val="00C6773C"/>
    <w:rsid w:val="00C743AA"/>
    <w:rsid w:val="00C74CAA"/>
    <w:rsid w:val="00C941AB"/>
    <w:rsid w:val="00C9645E"/>
    <w:rsid w:val="00CB2873"/>
    <w:rsid w:val="00CB4E77"/>
    <w:rsid w:val="00CB565F"/>
    <w:rsid w:val="00CC3CDA"/>
    <w:rsid w:val="00CE11A7"/>
    <w:rsid w:val="00CE2CE6"/>
    <w:rsid w:val="00CE5327"/>
    <w:rsid w:val="00D121A4"/>
    <w:rsid w:val="00D22FB1"/>
    <w:rsid w:val="00D41FC3"/>
    <w:rsid w:val="00D5228C"/>
    <w:rsid w:val="00D60257"/>
    <w:rsid w:val="00D72123"/>
    <w:rsid w:val="00D72791"/>
    <w:rsid w:val="00D84FD9"/>
    <w:rsid w:val="00DA615B"/>
    <w:rsid w:val="00DB3B99"/>
    <w:rsid w:val="00DC3D77"/>
    <w:rsid w:val="00DD6841"/>
    <w:rsid w:val="00E02810"/>
    <w:rsid w:val="00E062DA"/>
    <w:rsid w:val="00E13D9E"/>
    <w:rsid w:val="00E308C0"/>
    <w:rsid w:val="00E573B6"/>
    <w:rsid w:val="00E90EA3"/>
    <w:rsid w:val="00EA487A"/>
    <w:rsid w:val="00EC10CC"/>
    <w:rsid w:val="00EE2F46"/>
    <w:rsid w:val="00EF5896"/>
    <w:rsid w:val="00EF7A93"/>
    <w:rsid w:val="00F112A3"/>
    <w:rsid w:val="00F17684"/>
    <w:rsid w:val="00F17892"/>
    <w:rsid w:val="00F230D1"/>
    <w:rsid w:val="00F237FB"/>
    <w:rsid w:val="00F476D0"/>
    <w:rsid w:val="00F64495"/>
    <w:rsid w:val="00F77EFD"/>
    <w:rsid w:val="00F90D2F"/>
    <w:rsid w:val="00FB6643"/>
    <w:rsid w:val="00FB6A73"/>
    <w:rsid w:val="00FB6FB4"/>
    <w:rsid w:val="00FC23DF"/>
    <w:rsid w:val="00FD0883"/>
    <w:rsid w:val="00FD3208"/>
    <w:rsid w:val="00FE1FB0"/>
    <w:rsid w:val="00FF23C2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833A39F"/>
  <w15:docId w15:val="{9B30DC90-9C4A-8F4C-827A-09A7A292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228C"/>
    <w:pPr>
      <w:keepNext/>
      <w:keepLines/>
      <w:numPr>
        <w:numId w:val="1"/>
      </w:numPr>
      <w:spacing w:before="480" w:after="240" w:line="280" w:lineRule="atLeast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228C"/>
    <w:pPr>
      <w:keepNext/>
      <w:keepLines/>
      <w:numPr>
        <w:ilvl w:val="1"/>
        <w:numId w:val="1"/>
      </w:numPr>
      <w:spacing w:before="200" w:after="100" w:line="280" w:lineRule="atLeast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228C"/>
    <w:pPr>
      <w:keepNext/>
      <w:keepLines/>
      <w:numPr>
        <w:ilvl w:val="2"/>
        <w:numId w:val="1"/>
      </w:numPr>
      <w:spacing w:before="200" w:after="100" w:line="280" w:lineRule="atLeast"/>
      <w:outlineLvl w:val="2"/>
    </w:pPr>
    <w:rPr>
      <w:rFonts w:ascii="Arial" w:eastAsiaTheme="majorEastAsia" w:hAnsi="Arial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5228C"/>
    <w:pPr>
      <w:keepNext/>
      <w:keepLines/>
      <w:numPr>
        <w:ilvl w:val="3"/>
        <w:numId w:val="1"/>
      </w:numPr>
      <w:spacing w:before="200" w:after="100" w:line="280" w:lineRule="atLeast"/>
      <w:outlineLvl w:val="3"/>
    </w:pPr>
    <w:rPr>
      <w:rFonts w:ascii="Arial" w:eastAsiaTheme="majorEastAsia" w:hAnsi="Arial" w:cstheme="majorBidi"/>
      <w:b/>
      <w:i/>
      <w:i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5228C"/>
    <w:pPr>
      <w:keepNext/>
      <w:keepLines/>
      <w:numPr>
        <w:ilvl w:val="4"/>
        <w:numId w:val="1"/>
      </w:numPr>
      <w:spacing w:before="200" w:after="100" w:line="280" w:lineRule="atLeast"/>
      <w:outlineLvl w:val="4"/>
    </w:pPr>
    <w:rPr>
      <w:rFonts w:ascii="Arial" w:eastAsiaTheme="majorEastAsia" w:hAnsi="Arial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5228C"/>
    <w:pPr>
      <w:keepNext/>
      <w:keepLines/>
      <w:numPr>
        <w:ilvl w:val="5"/>
        <w:numId w:val="1"/>
      </w:numPr>
      <w:spacing w:before="200" w:after="0" w:line="280" w:lineRule="atLeast"/>
      <w:outlineLvl w:val="5"/>
    </w:pPr>
    <w:rPr>
      <w:rFonts w:ascii="Arial" w:eastAsiaTheme="majorEastAsia" w:hAnsi="Arial" w:cstheme="majorBidi"/>
      <w:i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D5228C"/>
    <w:pPr>
      <w:keepNext/>
      <w:keepLines/>
      <w:numPr>
        <w:ilvl w:val="6"/>
        <w:numId w:val="1"/>
      </w:numPr>
      <w:spacing w:before="200" w:after="0" w:line="280" w:lineRule="atLeast"/>
      <w:outlineLvl w:val="6"/>
    </w:pPr>
    <w:rPr>
      <w:rFonts w:ascii="Arial" w:eastAsiaTheme="majorEastAsia" w:hAnsi="Arial" w:cstheme="majorBidi"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D5228C"/>
    <w:pPr>
      <w:keepNext/>
      <w:keepLines/>
      <w:numPr>
        <w:ilvl w:val="7"/>
        <w:numId w:val="1"/>
      </w:numPr>
      <w:spacing w:before="200" w:after="0" w:line="280" w:lineRule="atLeast"/>
      <w:outlineLvl w:val="7"/>
    </w:pPr>
    <w:rPr>
      <w:rFonts w:ascii="Arial" w:eastAsiaTheme="majorEastAsia" w:hAnsi="Arial" w:cstheme="majorBidi"/>
      <w:sz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D5228C"/>
    <w:pPr>
      <w:keepNext/>
      <w:keepLines/>
      <w:numPr>
        <w:ilvl w:val="8"/>
        <w:numId w:val="1"/>
      </w:numPr>
      <w:spacing w:before="200" w:after="0" w:line="280" w:lineRule="atLeast"/>
      <w:outlineLvl w:val="8"/>
    </w:pPr>
    <w:rPr>
      <w:rFonts w:ascii="Arial" w:eastAsiaTheme="majorEastAsia" w:hAnsi="Arial" w:cstheme="majorBidi"/>
      <w:i/>
      <w:iCs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54D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4D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4D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D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D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D0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7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21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D721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D7212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0D2F"/>
  </w:style>
  <w:style w:type="table" w:styleId="Tabellenraster">
    <w:name w:val="Table Grid"/>
    <w:basedOn w:val="NormaleTabelle"/>
    <w:uiPriority w:val="59"/>
    <w:rsid w:val="00C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62423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30B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773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228C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228C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228C"/>
    <w:rPr>
      <w:rFonts w:ascii="Arial" w:eastAsiaTheme="majorEastAsia" w:hAnsi="Arial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5228C"/>
    <w:rPr>
      <w:rFonts w:ascii="Arial" w:eastAsiaTheme="majorEastAsia" w:hAnsi="Arial" w:cstheme="majorBidi"/>
      <w:b/>
      <w:i/>
      <w:i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5228C"/>
    <w:rPr>
      <w:rFonts w:ascii="Arial" w:eastAsiaTheme="majorEastAsia" w:hAnsi="Arial" w:cstheme="majorBidi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5228C"/>
    <w:rPr>
      <w:rFonts w:ascii="Arial" w:eastAsiaTheme="majorEastAsia" w:hAnsi="Arial" w:cstheme="majorBidi"/>
      <w:i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5228C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5228C"/>
    <w:rPr>
      <w:rFonts w:ascii="Arial" w:eastAsiaTheme="majorEastAsia" w:hAnsi="Arial" w:cstheme="majorBidi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5228C"/>
    <w:rPr>
      <w:rFonts w:ascii="Arial" w:eastAsiaTheme="majorEastAsia" w:hAnsi="Arial" w:cstheme="majorBidi"/>
      <w:i/>
      <w:iCs/>
      <w:sz w:val="20"/>
      <w:szCs w:val="21"/>
    </w:rPr>
  </w:style>
  <w:style w:type="paragraph" w:styleId="berarbeitung">
    <w:name w:val="Revision"/>
    <w:hidden/>
    <w:uiPriority w:val="99"/>
    <w:semiHidden/>
    <w:rsid w:val="00846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tteryquickcheck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3AE6316255E4DAF09D338D1F64610" ma:contentTypeVersion="17" ma:contentTypeDescription="Create a new document." ma:contentTypeScope="" ma:versionID="619331edef16bf68bcdb4a50e80a6580">
  <xsd:schema xmlns:xsd="http://www.w3.org/2001/XMLSchema" xmlns:xs="http://www.w3.org/2001/XMLSchema" xmlns:p="http://schemas.microsoft.com/office/2006/metadata/properties" xmlns:ns2="374f0da0-5a0d-434c-a0ac-1780621f555d" xmlns:ns3="87b60968-a387-4d93-9be7-55f53aa45dd3" targetNamespace="http://schemas.microsoft.com/office/2006/metadata/properties" ma:root="true" ma:fieldsID="8993f34bf452b22a32a85da7da3e97fe" ns2:_="" ns3:_="">
    <xsd:import namespace="374f0da0-5a0d-434c-a0ac-1780621f555d"/>
    <xsd:import namespace="87b60968-a387-4d93-9be7-55f53aa4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0da0-5a0d-434c-a0ac-1780621f5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d8a8433-df87-4d8c-986f-1f00980a1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0968-a387-4d93-9be7-55f53aa45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be2bdf-626f-4132-8aaa-4584ee1a59a5}" ma:internalName="TaxCatchAll" ma:showField="CatchAllData" ma:web="87b60968-a387-4d93-9be7-55f53aa4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f0da0-5a0d-434c-a0ac-1780621f555d">
      <Terms xmlns="http://schemas.microsoft.com/office/infopath/2007/PartnerControls"/>
    </lcf76f155ced4ddcb4097134ff3c332f>
    <TaxCatchAll xmlns="87b60968-a387-4d93-9be7-55f53aa45d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E488-B46D-4B43-B573-EDBB1F53D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EFAFA-4841-46C0-ADB7-39019C71F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f0da0-5a0d-434c-a0ac-1780621f555d"/>
    <ds:schemaRef ds:uri="87b60968-a387-4d93-9be7-55f53aa4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5FFD8-D51F-4FE2-B28B-BAA5481BDF55}">
  <ds:schemaRefs>
    <ds:schemaRef ds:uri="http://schemas.microsoft.com/office/2006/documentManagement/types"/>
    <ds:schemaRef ds:uri="374f0da0-5a0d-434c-a0ac-1780621f555d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87b60968-a387-4d93-9be7-55f53aa45dd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25926A-64E8-4E43-8D0A-57402F11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Charge</dc:creator>
  <cp:lastModifiedBy>Fabian Dahlem</cp:lastModifiedBy>
  <cp:revision>5</cp:revision>
  <cp:lastPrinted>2023-08-28T07:44:00Z</cp:lastPrinted>
  <dcterms:created xsi:type="dcterms:W3CDTF">2023-08-29T04:46:00Z</dcterms:created>
  <dcterms:modified xsi:type="dcterms:W3CDTF">2023-08-29T06:25:00Z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2021-09-20T06:32:17Z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c15ac2a4-13ff-433e-9d8c-b76087356f68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0x01010061E3AE6316255E4DAF09D338D1F64610</vt:lpwstr>
  </property>
  <property fmtid="{D5CDD505-2E9C-101B-9397-08002B2CF9AE}" pid="10" name="MediaServiceImageTags">
    <vt:lpwstr/>
  </property>
</Properties>
</file>