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B617E" w14:textId="71DB6965" w:rsidR="00D5228C" w:rsidRPr="00D5228C" w:rsidRDefault="004D1974" w:rsidP="00D5228C">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 xml:space="preserve">Wasserstoff: </w:t>
      </w:r>
      <w:r>
        <w:rPr>
          <w:rFonts w:eastAsia="Times New Roman" w:cs="Arial"/>
          <w:sz w:val="20"/>
          <w:szCs w:val="20"/>
          <w:u w:val="single"/>
          <w:lang w:eastAsia="de-DE"/>
        </w:rPr>
        <w:t>TÜV Rheinland</w:t>
      </w:r>
      <w:r w:rsidR="0059232B">
        <w:rPr>
          <w:rFonts w:eastAsia="Times New Roman" w:cs="Arial"/>
          <w:sz w:val="20"/>
          <w:szCs w:val="20"/>
          <w:u w:val="single"/>
          <w:lang w:eastAsia="de-DE"/>
        </w:rPr>
        <w:t xml:space="preserve"> trägt zum sicheren Ausbau des Tankstellennetzes bei</w:t>
      </w:r>
    </w:p>
    <w:p w14:paraId="65E7CCA1" w14:textId="36F13731" w:rsidR="001B1342" w:rsidRDefault="004D1974" w:rsidP="001B1342">
      <w:pPr>
        <w:spacing w:after="0" w:line="360" w:lineRule="auto"/>
        <w:rPr>
          <w:rFonts w:ascii="Arial" w:hAnsi="Arial" w:cs="Arial"/>
          <w:sz w:val="20"/>
          <w:szCs w:val="20"/>
        </w:rPr>
      </w:pPr>
      <w:r>
        <w:rPr>
          <w:rFonts w:ascii="Arial" w:hAnsi="Arial" w:cs="Arial"/>
          <w:sz w:val="20"/>
          <w:szCs w:val="20"/>
        </w:rPr>
        <w:t xml:space="preserve">Prüfung </w:t>
      </w:r>
      <w:r w:rsidR="00843A6B">
        <w:rPr>
          <w:rFonts w:ascii="Arial" w:hAnsi="Arial" w:cs="Arial"/>
          <w:sz w:val="20"/>
          <w:szCs w:val="20"/>
        </w:rPr>
        <w:t>des Protokolls der Datenübertragung</w:t>
      </w:r>
      <w:r>
        <w:rPr>
          <w:rFonts w:ascii="Arial" w:hAnsi="Arial" w:cs="Arial"/>
          <w:sz w:val="20"/>
          <w:szCs w:val="20"/>
        </w:rPr>
        <w:t xml:space="preserve"> </w:t>
      </w:r>
      <w:r w:rsidR="00843A6B">
        <w:rPr>
          <w:rFonts w:ascii="Arial" w:hAnsi="Arial" w:cs="Arial"/>
          <w:sz w:val="20"/>
          <w:szCs w:val="20"/>
        </w:rPr>
        <w:t xml:space="preserve">an </w:t>
      </w:r>
      <w:r>
        <w:rPr>
          <w:rFonts w:ascii="Arial" w:hAnsi="Arial" w:cs="Arial"/>
          <w:sz w:val="20"/>
          <w:szCs w:val="20"/>
        </w:rPr>
        <w:t xml:space="preserve">Wasserstofftankstellen durch TÜV Rheinland möglich / </w:t>
      </w:r>
      <w:r w:rsidR="00525BD8">
        <w:rPr>
          <w:rFonts w:ascii="Arial" w:hAnsi="Arial" w:cs="Arial"/>
          <w:sz w:val="20"/>
          <w:szCs w:val="20"/>
        </w:rPr>
        <w:t>Voraussetzung für beschleunigten</w:t>
      </w:r>
      <w:r w:rsidR="0059232B">
        <w:rPr>
          <w:rFonts w:ascii="Arial" w:hAnsi="Arial" w:cs="Arial"/>
          <w:sz w:val="20"/>
          <w:szCs w:val="20"/>
        </w:rPr>
        <w:t xml:space="preserve"> und sicheren</w:t>
      </w:r>
      <w:r w:rsidR="00525BD8">
        <w:rPr>
          <w:rFonts w:ascii="Arial" w:hAnsi="Arial" w:cs="Arial"/>
          <w:sz w:val="20"/>
          <w:szCs w:val="20"/>
        </w:rPr>
        <w:t xml:space="preserve"> </w:t>
      </w:r>
      <w:r>
        <w:rPr>
          <w:rFonts w:ascii="Arial" w:hAnsi="Arial" w:cs="Arial"/>
          <w:sz w:val="20"/>
          <w:szCs w:val="20"/>
        </w:rPr>
        <w:t xml:space="preserve">Ausbau des </w:t>
      </w:r>
      <w:r w:rsidR="0059232B">
        <w:rPr>
          <w:rFonts w:ascii="Arial" w:hAnsi="Arial" w:cs="Arial"/>
          <w:sz w:val="20"/>
          <w:szCs w:val="20"/>
        </w:rPr>
        <w:t>H2-</w:t>
      </w:r>
      <w:r>
        <w:rPr>
          <w:rFonts w:ascii="Arial" w:hAnsi="Arial" w:cs="Arial"/>
          <w:sz w:val="20"/>
          <w:szCs w:val="20"/>
        </w:rPr>
        <w:t xml:space="preserve">Tankstellennetzes </w:t>
      </w:r>
    </w:p>
    <w:p w14:paraId="08A21CA0" w14:textId="77777777" w:rsidR="001B1342" w:rsidRDefault="001B1342" w:rsidP="001B1342">
      <w:pPr>
        <w:spacing w:after="0" w:line="360" w:lineRule="auto"/>
        <w:rPr>
          <w:rFonts w:ascii="Arial" w:hAnsi="Arial" w:cs="Arial"/>
          <w:sz w:val="20"/>
          <w:szCs w:val="20"/>
        </w:rPr>
      </w:pPr>
    </w:p>
    <w:p w14:paraId="4E30DB53" w14:textId="497F1597" w:rsidR="001B1342" w:rsidRDefault="00870E2A" w:rsidP="001B1342">
      <w:pPr>
        <w:spacing w:after="0" w:line="360" w:lineRule="auto"/>
        <w:rPr>
          <w:rFonts w:ascii="Arial" w:hAnsi="Arial" w:cs="Arial"/>
          <w:sz w:val="20"/>
          <w:szCs w:val="20"/>
        </w:rPr>
      </w:pPr>
      <w:r w:rsidRPr="00E75A49">
        <w:rPr>
          <w:rFonts w:ascii="Arial" w:hAnsi="Arial" w:cs="Arial"/>
          <w:b/>
          <w:sz w:val="20"/>
          <w:szCs w:val="20"/>
        </w:rPr>
        <w:t>Köln</w:t>
      </w:r>
      <w:r w:rsidR="00C6773C" w:rsidRPr="00E75A49">
        <w:rPr>
          <w:rFonts w:ascii="Arial" w:hAnsi="Arial" w:cs="Arial"/>
          <w:b/>
          <w:sz w:val="20"/>
          <w:szCs w:val="20"/>
        </w:rPr>
        <w:t xml:space="preserve">, </w:t>
      </w:r>
      <w:r w:rsidR="00AC0C9C">
        <w:rPr>
          <w:rFonts w:ascii="Arial" w:hAnsi="Arial" w:cs="Arial"/>
          <w:b/>
          <w:sz w:val="20"/>
          <w:szCs w:val="20"/>
        </w:rPr>
        <w:t>10</w:t>
      </w:r>
      <w:r w:rsidR="00E75A49" w:rsidRPr="00E75A49">
        <w:rPr>
          <w:rFonts w:ascii="Arial" w:hAnsi="Arial" w:cs="Arial"/>
          <w:b/>
          <w:sz w:val="20"/>
          <w:szCs w:val="20"/>
        </w:rPr>
        <w:t>. August 2023</w:t>
      </w:r>
      <w:r w:rsidR="00C6773C" w:rsidRPr="00E75A49">
        <w:rPr>
          <w:rFonts w:ascii="Arial" w:hAnsi="Arial" w:cs="Arial"/>
          <w:sz w:val="20"/>
          <w:szCs w:val="20"/>
        </w:rPr>
        <w:t>.</w:t>
      </w:r>
      <w:r w:rsidR="00C6773C" w:rsidRPr="001B1342">
        <w:rPr>
          <w:rFonts w:ascii="Arial" w:hAnsi="Arial" w:cs="Arial"/>
          <w:sz w:val="20"/>
          <w:szCs w:val="20"/>
        </w:rPr>
        <w:t xml:space="preserve"> </w:t>
      </w:r>
      <w:r w:rsidR="004D1974" w:rsidRPr="001B1342">
        <w:rPr>
          <w:rFonts w:ascii="Arial" w:hAnsi="Arial" w:cs="Arial"/>
          <w:sz w:val="20"/>
          <w:szCs w:val="20"/>
        </w:rPr>
        <w:t xml:space="preserve">TÜV Rheinland ist </w:t>
      </w:r>
      <w:r w:rsidR="001B1342">
        <w:rPr>
          <w:rFonts w:ascii="Arial" w:hAnsi="Arial" w:cs="Arial"/>
          <w:sz w:val="20"/>
          <w:szCs w:val="20"/>
        </w:rPr>
        <w:t xml:space="preserve">als eines der ersten Prüfunternehmen </w:t>
      </w:r>
      <w:r w:rsidR="004D1974" w:rsidRPr="001B1342">
        <w:rPr>
          <w:rFonts w:ascii="Arial" w:hAnsi="Arial" w:cs="Arial"/>
          <w:sz w:val="20"/>
          <w:szCs w:val="20"/>
        </w:rPr>
        <w:t xml:space="preserve">durch die „Clean Energy Partnership“ </w:t>
      </w:r>
      <w:r w:rsidR="001B1342">
        <w:rPr>
          <w:rFonts w:ascii="Arial" w:hAnsi="Arial" w:cs="Arial"/>
          <w:sz w:val="20"/>
          <w:szCs w:val="20"/>
        </w:rPr>
        <w:t xml:space="preserve">(CEP) </w:t>
      </w:r>
      <w:r w:rsidR="004D1974" w:rsidRPr="001B1342">
        <w:rPr>
          <w:rFonts w:ascii="Arial" w:hAnsi="Arial" w:cs="Arial"/>
          <w:sz w:val="20"/>
          <w:szCs w:val="20"/>
        </w:rPr>
        <w:t>– eine</w:t>
      </w:r>
      <w:r w:rsidR="00E75A49">
        <w:rPr>
          <w:rFonts w:ascii="Arial" w:hAnsi="Arial" w:cs="Arial"/>
          <w:sz w:val="20"/>
          <w:szCs w:val="20"/>
        </w:rPr>
        <w:t>n</w:t>
      </w:r>
      <w:r w:rsidR="004D1974" w:rsidRPr="001B1342">
        <w:rPr>
          <w:rFonts w:ascii="Arial" w:hAnsi="Arial" w:cs="Arial"/>
          <w:sz w:val="20"/>
          <w:szCs w:val="20"/>
        </w:rPr>
        <w:t xml:space="preserve"> Zusammenschluss von Industriepartnern – dazu befugt worden, die Betankungsprotokolle von Wasserstofftankstellen</w:t>
      </w:r>
      <w:r w:rsidR="0059232B">
        <w:rPr>
          <w:rFonts w:ascii="Arial" w:hAnsi="Arial" w:cs="Arial"/>
          <w:sz w:val="20"/>
          <w:szCs w:val="20"/>
        </w:rPr>
        <w:t xml:space="preserve"> zu prüfen und bei erfolgreicher Prüfung</w:t>
      </w:r>
      <w:r w:rsidR="004D1974" w:rsidRPr="001B1342">
        <w:rPr>
          <w:rFonts w:ascii="Arial" w:hAnsi="Arial" w:cs="Arial"/>
          <w:sz w:val="20"/>
          <w:szCs w:val="20"/>
        </w:rPr>
        <w:t xml:space="preserve"> abzunehmen. </w:t>
      </w:r>
      <w:r w:rsidR="004D1974">
        <w:rPr>
          <w:rFonts w:ascii="Arial" w:hAnsi="Arial" w:cs="Arial"/>
          <w:sz w:val="20"/>
          <w:szCs w:val="20"/>
        </w:rPr>
        <w:t xml:space="preserve">Dabei geht es um Daten, die </w:t>
      </w:r>
      <w:r w:rsidR="001B1342">
        <w:rPr>
          <w:rFonts w:ascii="Arial" w:hAnsi="Arial" w:cs="Arial"/>
          <w:sz w:val="20"/>
          <w:szCs w:val="20"/>
        </w:rPr>
        <w:t xml:space="preserve">während des Tankvorgangs </w:t>
      </w:r>
      <w:r w:rsidR="004D1974">
        <w:rPr>
          <w:rFonts w:ascii="Arial" w:hAnsi="Arial" w:cs="Arial"/>
          <w:sz w:val="20"/>
          <w:szCs w:val="20"/>
        </w:rPr>
        <w:t>zwischen Fahrzeug und Zapfsäule ausgetauscht werden – etwa den Druck, die Durchflussrate oder die Temperatur. Gibt es kein gepr</w:t>
      </w:r>
      <w:r w:rsidR="001B1342">
        <w:rPr>
          <w:rFonts w:ascii="Arial" w:hAnsi="Arial" w:cs="Arial"/>
          <w:sz w:val="20"/>
          <w:szCs w:val="20"/>
        </w:rPr>
        <w:t>ü</w:t>
      </w:r>
      <w:r w:rsidR="004D1974">
        <w:rPr>
          <w:rFonts w:ascii="Arial" w:hAnsi="Arial" w:cs="Arial"/>
          <w:sz w:val="20"/>
          <w:szCs w:val="20"/>
        </w:rPr>
        <w:t xml:space="preserve">ftes Protokoll, </w:t>
      </w:r>
      <w:r w:rsidR="001B1342">
        <w:rPr>
          <w:rFonts w:ascii="Arial" w:hAnsi="Arial" w:cs="Arial"/>
          <w:sz w:val="20"/>
          <w:szCs w:val="20"/>
        </w:rPr>
        <w:t>darf</w:t>
      </w:r>
      <w:r w:rsidR="004D1974">
        <w:rPr>
          <w:rFonts w:ascii="Arial" w:hAnsi="Arial" w:cs="Arial"/>
          <w:sz w:val="20"/>
          <w:szCs w:val="20"/>
        </w:rPr>
        <w:t xml:space="preserve"> die Tankstelle keinen Wasserstoff </w:t>
      </w:r>
      <w:r w:rsidR="00AC0C9C">
        <w:rPr>
          <w:rFonts w:ascii="Arial" w:hAnsi="Arial" w:cs="Arial"/>
          <w:sz w:val="20"/>
          <w:szCs w:val="20"/>
        </w:rPr>
        <w:t xml:space="preserve">(H2) </w:t>
      </w:r>
      <w:r w:rsidR="004D1974">
        <w:rPr>
          <w:rFonts w:ascii="Arial" w:hAnsi="Arial" w:cs="Arial"/>
          <w:sz w:val="20"/>
          <w:szCs w:val="20"/>
        </w:rPr>
        <w:t xml:space="preserve">abgeben. </w:t>
      </w:r>
    </w:p>
    <w:p w14:paraId="435AD7A5" w14:textId="77777777" w:rsidR="001B1342" w:rsidRDefault="001B1342" w:rsidP="001B1342">
      <w:pPr>
        <w:spacing w:after="0" w:line="360" w:lineRule="auto"/>
        <w:rPr>
          <w:rFonts w:ascii="Arial" w:hAnsi="Arial" w:cs="Arial"/>
          <w:sz w:val="20"/>
          <w:szCs w:val="20"/>
        </w:rPr>
      </w:pPr>
    </w:p>
    <w:p w14:paraId="0F0F9C47" w14:textId="38ED6F78" w:rsidR="001B1342" w:rsidRDefault="00AC0C9C" w:rsidP="001B1342">
      <w:pPr>
        <w:spacing w:after="0" w:line="360" w:lineRule="auto"/>
        <w:rPr>
          <w:rFonts w:ascii="Arial" w:hAnsi="Arial" w:cs="Arial"/>
          <w:sz w:val="20"/>
        </w:rPr>
      </w:pPr>
      <w:r>
        <w:rPr>
          <w:rFonts w:ascii="Arial" w:hAnsi="Arial" w:cs="Arial"/>
          <w:sz w:val="20"/>
          <w:szCs w:val="20"/>
        </w:rPr>
        <w:t>Für den</w:t>
      </w:r>
      <w:r w:rsidR="001B1342" w:rsidRPr="001B1342">
        <w:rPr>
          <w:rFonts w:ascii="Arial" w:hAnsi="Arial" w:cs="Arial"/>
          <w:sz w:val="20"/>
          <w:szCs w:val="20"/>
        </w:rPr>
        <w:t xml:space="preserve"> Aufbau eines </w:t>
      </w:r>
      <w:r>
        <w:rPr>
          <w:rFonts w:ascii="Arial" w:hAnsi="Arial" w:cs="Arial"/>
          <w:sz w:val="20"/>
          <w:szCs w:val="20"/>
        </w:rPr>
        <w:t>H2-T</w:t>
      </w:r>
      <w:bookmarkStart w:id="0" w:name="_GoBack"/>
      <w:bookmarkEnd w:id="0"/>
      <w:r w:rsidR="001B1342" w:rsidRPr="001B1342">
        <w:rPr>
          <w:rFonts w:ascii="Arial" w:hAnsi="Arial" w:cs="Arial"/>
          <w:sz w:val="20"/>
          <w:szCs w:val="20"/>
        </w:rPr>
        <w:t xml:space="preserve">ankstellennetzes in </w:t>
      </w:r>
      <w:r w:rsidR="00525BD8">
        <w:rPr>
          <w:rFonts w:ascii="Arial" w:hAnsi="Arial" w:cs="Arial"/>
          <w:sz w:val="20"/>
          <w:szCs w:val="20"/>
        </w:rPr>
        <w:t>Europa</w:t>
      </w:r>
      <w:r w:rsidR="001B1342" w:rsidRPr="001B1342">
        <w:rPr>
          <w:rFonts w:ascii="Arial" w:hAnsi="Arial" w:cs="Arial"/>
          <w:sz w:val="20"/>
          <w:szCs w:val="20"/>
        </w:rPr>
        <w:t xml:space="preserve"> kann TÜV Rheinland </w:t>
      </w:r>
      <w:r w:rsidR="001B1342">
        <w:rPr>
          <w:rFonts w:ascii="Arial" w:hAnsi="Arial" w:cs="Arial"/>
          <w:sz w:val="20"/>
          <w:szCs w:val="20"/>
        </w:rPr>
        <w:t xml:space="preserve">damit </w:t>
      </w:r>
      <w:r w:rsidR="001B1342" w:rsidRPr="001B1342">
        <w:rPr>
          <w:rFonts w:ascii="Arial" w:hAnsi="Arial" w:cs="Arial"/>
          <w:sz w:val="20"/>
          <w:szCs w:val="20"/>
        </w:rPr>
        <w:t>ab sofort eine wichtige Prüfdienstleistung anbieten.</w:t>
      </w:r>
      <w:r w:rsidR="001B1342">
        <w:rPr>
          <w:rFonts w:ascii="Arial" w:hAnsi="Arial" w:cs="Arial"/>
          <w:sz w:val="20"/>
          <w:szCs w:val="20"/>
        </w:rPr>
        <w:t xml:space="preserve"> </w:t>
      </w:r>
      <w:r w:rsidR="00525BD8">
        <w:rPr>
          <w:rFonts w:ascii="Arial" w:hAnsi="Arial" w:cs="Arial"/>
          <w:sz w:val="20"/>
          <w:szCs w:val="20"/>
        </w:rPr>
        <w:t>Denn d</w:t>
      </w:r>
      <w:r w:rsidR="001B1342">
        <w:rPr>
          <w:rFonts w:ascii="Arial" w:hAnsi="Arial" w:cs="Arial"/>
          <w:sz w:val="20"/>
          <w:szCs w:val="20"/>
        </w:rPr>
        <w:t xml:space="preserve">ie </w:t>
      </w:r>
      <w:r w:rsidR="00525BD8">
        <w:rPr>
          <w:rFonts w:ascii="Arial" w:hAnsi="Arial" w:cs="Arial"/>
          <w:sz w:val="20"/>
          <w:szCs w:val="20"/>
        </w:rPr>
        <w:t xml:space="preserve">erfolgreiche </w:t>
      </w:r>
      <w:r w:rsidR="001B1342">
        <w:rPr>
          <w:rFonts w:ascii="Arial" w:hAnsi="Arial" w:cs="Arial"/>
          <w:sz w:val="20"/>
          <w:szCs w:val="20"/>
        </w:rPr>
        <w:t>Prüfung des Betankungsprotokolls – im Fachjargon geht es um den „</w:t>
      </w:r>
      <w:r w:rsidR="001B1342">
        <w:rPr>
          <w:rFonts w:ascii="Arial" w:hAnsi="Arial" w:cs="Arial"/>
          <w:sz w:val="20"/>
        </w:rPr>
        <w:t>F</w:t>
      </w:r>
      <w:r w:rsidR="001B1342" w:rsidRPr="001B1342">
        <w:rPr>
          <w:rFonts w:ascii="Arial" w:hAnsi="Arial" w:cs="Arial"/>
          <w:sz w:val="20"/>
        </w:rPr>
        <w:t xml:space="preserve">actory </w:t>
      </w:r>
      <w:r w:rsidR="001B1342">
        <w:rPr>
          <w:rFonts w:ascii="Arial" w:hAnsi="Arial" w:cs="Arial"/>
          <w:sz w:val="20"/>
        </w:rPr>
        <w:t>A</w:t>
      </w:r>
      <w:r w:rsidR="001B1342" w:rsidRPr="001B1342">
        <w:rPr>
          <w:rFonts w:ascii="Arial" w:hAnsi="Arial" w:cs="Arial"/>
          <w:sz w:val="20"/>
        </w:rPr>
        <w:t xml:space="preserve">cceptance </w:t>
      </w:r>
      <w:r w:rsidR="001B1342">
        <w:rPr>
          <w:rFonts w:ascii="Arial" w:hAnsi="Arial" w:cs="Arial"/>
          <w:sz w:val="20"/>
        </w:rPr>
        <w:t>T</w:t>
      </w:r>
      <w:r w:rsidR="001B1342" w:rsidRPr="001B1342">
        <w:rPr>
          <w:rFonts w:ascii="Arial" w:hAnsi="Arial" w:cs="Arial"/>
          <w:sz w:val="20"/>
        </w:rPr>
        <w:t>est</w:t>
      </w:r>
      <w:r w:rsidR="008846AD">
        <w:rPr>
          <w:rFonts w:ascii="Arial" w:hAnsi="Arial" w:cs="Arial"/>
          <w:sz w:val="20"/>
        </w:rPr>
        <w:t xml:space="preserve"> Report</w:t>
      </w:r>
      <w:r w:rsidR="001B1342">
        <w:rPr>
          <w:rFonts w:ascii="Arial" w:hAnsi="Arial" w:cs="Arial"/>
          <w:sz w:val="20"/>
        </w:rPr>
        <w:t>“</w:t>
      </w:r>
      <w:r w:rsidR="00B046AD">
        <w:rPr>
          <w:rFonts w:ascii="Arial" w:hAnsi="Arial" w:cs="Arial"/>
          <w:sz w:val="20"/>
        </w:rPr>
        <w:t xml:space="preserve"> </w:t>
      </w:r>
      <w:r w:rsidR="00B046AD" w:rsidRPr="00E2270D">
        <w:rPr>
          <w:rFonts w:ascii="Arial" w:hAnsi="Arial" w:cs="Arial"/>
          <w:bCs/>
          <w:sz w:val="20"/>
        </w:rPr>
        <w:t>(FAT)</w:t>
      </w:r>
      <w:r w:rsidR="001B1342" w:rsidRPr="00E2270D">
        <w:rPr>
          <w:rFonts w:ascii="Arial" w:hAnsi="Arial" w:cs="Arial"/>
          <w:sz w:val="20"/>
        </w:rPr>
        <w:t xml:space="preserve"> und den „Site Acceptance Test</w:t>
      </w:r>
      <w:r w:rsidR="008846AD" w:rsidRPr="00E2270D">
        <w:rPr>
          <w:rFonts w:ascii="Arial" w:hAnsi="Arial" w:cs="Arial"/>
          <w:sz w:val="20"/>
        </w:rPr>
        <w:t xml:space="preserve"> Report“</w:t>
      </w:r>
      <w:r w:rsidR="00B046AD" w:rsidRPr="00E2270D">
        <w:rPr>
          <w:rFonts w:ascii="Arial" w:hAnsi="Arial" w:cs="Arial"/>
          <w:sz w:val="20"/>
        </w:rPr>
        <w:t xml:space="preserve"> </w:t>
      </w:r>
      <w:r w:rsidR="00B046AD" w:rsidRPr="00E2270D">
        <w:rPr>
          <w:rFonts w:ascii="Arial" w:hAnsi="Arial" w:cs="Arial"/>
          <w:bCs/>
          <w:sz w:val="20"/>
        </w:rPr>
        <w:t>(SAT)</w:t>
      </w:r>
      <w:r w:rsidR="001B1342" w:rsidRPr="00E2270D">
        <w:rPr>
          <w:rFonts w:ascii="Arial" w:hAnsi="Arial" w:cs="Arial"/>
          <w:sz w:val="20"/>
        </w:rPr>
        <w:t xml:space="preserve"> – ist Voraussetzung </w:t>
      </w:r>
      <w:r w:rsidR="001B1342">
        <w:rPr>
          <w:rFonts w:ascii="Arial" w:hAnsi="Arial" w:cs="Arial"/>
          <w:sz w:val="20"/>
        </w:rPr>
        <w:t xml:space="preserve">für </w:t>
      </w:r>
      <w:r w:rsidR="00525BD8">
        <w:rPr>
          <w:rFonts w:ascii="Arial" w:hAnsi="Arial" w:cs="Arial"/>
          <w:sz w:val="20"/>
        </w:rPr>
        <w:t>die Inbetriebnahme neuer Standorte</w:t>
      </w:r>
      <w:r w:rsidR="001B1342">
        <w:rPr>
          <w:rFonts w:ascii="Arial" w:hAnsi="Arial" w:cs="Arial"/>
          <w:sz w:val="20"/>
        </w:rPr>
        <w:t>. Bisher konnte</w:t>
      </w:r>
      <w:r w:rsidR="00525BD8">
        <w:rPr>
          <w:rFonts w:ascii="Arial" w:hAnsi="Arial" w:cs="Arial"/>
          <w:sz w:val="20"/>
        </w:rPr>
        <w:t xml:space="preserve"> in Deutschland</w:t>
      </w:r>
      <w:r w:rsidR="001B1342">
        <w:rPr>
          <w:rFonts w:ascii="Arial" w:hAnsi="Arial" w:cs="Arial"/>
          <w:sz w:val="20"/>
        </w:rPr>
        <w:t xml:space="preserve"> nur die CEP die Protokolle abnehmen</w:t>
      </w:r>
      <w:r w:rsidR="00843A6B">
        <w:rPr>
          <w:rFonts w:ascii="Arial" w:hAnsi="Arial" w:cs="Arial"/>
          <w:sz w:val="20"/>
        </w:rPr>
        <w:t xml:space="preserve">. </w:t>
      </w:r>
      <w:r w:rsidR="00525BD8">
        <w:rPr>
          <w:rFonts w:ascii="Arial" w:hAnsi="Arial" w:cs="Arial"/>
          <w:sz w:val="20"/>
          <w:szCs w:val="20"/>
        </w:rPr>
        <w:t>Zwar gibt es bislang in Deutschland und den angrenzenden Ländern erst knapp 170 Wasserstofftankstellen. Doch die Dynamik des Ausbaus hat zuletzt an Fahrt gewonnen.</w:t>
      </w:r>
    </w:p>
    <w:p w14:paraId="64EB0045" w14:textId="77777777" w:rsidR="008846AD" w:rsidRDefault="008846AD" w:rsidP="001B1342">
      <w:pPr>
        <w:spacing w:after="0" w:line="360" w:lineRule="auto"/>
        <w:rPr>
          <w:rFonts w:ascii="Arial" w:hAnsi="Arial" w:cs="Arial"/>
          <w:sz w:val="20"/>
        </w:rPr>
      </w:pPr>
    </w:p>
    <w:p w14:paraId="267644EA" w14:textId="77777777" w:rsidR="00E34CEC" w:rsidRDefault="00E34CEC" w:rsidP="001B1342">
      <w:pPr>
        <w:spacing w:after="0" w:line="360" w:lineRule="auto"/>
        <w:rPr>
          <w:rFonts w:ascii="Arial" w:hAnsi="Arial" w:cs="Arial"/>
          <w:sz w:val="20"/>
        </w:rPr>
      </w:pPr>
      <w:r>
        <w:rPr>
          <w:rFonts w:ascii="Arial" w:hAnsi="Arial" w:cs="Arial"/>
          <w:sz w:val="20"/>
        </w:rPr>
        <w:t xml:space="preserve">Weitere Informationen zu Dienstleistungen von TÜV Rheinland rund um Wasserstoff gibt es unter </w:t>
      </w:r>
      <w:hyperlink r:id="rId8" w:history="1">
        <w:r w:rsidRPr="00657E43">
          <w:rPr>
            <w:rStyle w:val="Hyperlink"/>
            <w:rFonts w:ascii="Arial" w:hAnsi="Arial" w:cs="Arial"/>
            <w:sz w:val="20"/>
          </w:rPr>
          <w:t>www.tuv.com/wasserstoff</w:t>
        </w:r>
      </w:hyperlink>
      <w:r>
        <w:rPr>
          <w:rFonts w:ascii="Arial" w:hAnsi="Arial" w:cs="Arial"/>
          <w:sz w:val="20"/>
        </w:rPr>
        <w:t>.</w:t>
      </w:r>
    </w:p>
    <w:p w14:paraId="223E836D" w14:textId="77777777" w:rsidR="00E34CEC" w:rsidRDefault="00E34CEC" w:rsidP="001B1342">
      <w:pPr>
        <w:spacing w:after="0" w:line="360" w:lineRule="auto"/>
        <w:rPr>
          <w:rFonts w:ascii="Arial" w:hAnsi="Arial" w:cs="Arial"/>
          <w:sz w:val="20"/>
        </w:rPr>
      </w:pPr>
    </w:p>
    <w:p w14:paraId="5344ABD6" w14:textId="77777777" w:rsidR="00E34CEC" w:rsidRDefault="00E34CEC" w:rsidP="001B1342">
      <w:pPr>
        <w:spacing w:after="0" w:line="360" w:lineRule="auto"/>
        <w:rPr>
          <w:rFonts w:ascii="Arial" w:hAnsi="Arial" w:cs="Arial"/>
          <w:sz w:val="20"/>
        </w:rPr>
      </w:pPr>
    </w:p>
    <w:p w14:paraId="0C811646" w14:textId="77777777" w:rsidR="00E34CEC" w:rsidRPr="00713E20" w:rsidRDefault="00E34CEC" w:rsidP="00E34CEC">
      <w:pPr>
        <w:spacing w:line="260" w:lineRule="atLeast"/>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9" w:history="1">
        <w:r w:rsidRPr="00713E20">
          <w:rPr>
            <w:rStyle w:val="Hyperlink"/>
            <w:rFonts w:ascii="Arial" w:hAnsi="Arial" w:cs="Arial"/>
            <w:i/>
            <w:iCs/>
            <w:sz w:val="18"/>
            <w:szCs w:val="18"/>
          </w:rPr>
          <w:t>www.tuv.com</w:t>
        </w:r>
      </w:hyperlink>
    </w:p>
    <w:p w14:paraId="4F4033A0" w14:textId="77777777" w:rsidR="00E34CEC" w:rsidRPr="000E1C4C" w:rsidRDefault="00E34CEC" w:rsidP="00E34CEC">
      <w:pPr>
        <w:tabs>
          <w:tab w:val="left" w:pos="5670"/>
        </w:tabs>
        <w:autoSpaceDE w:val="0"/>
        <w:autoSpaceDN w:val="0"/>
        <w:adjustRightInd w:val="0"/>
        <w:spacing w:after="0" w:line="360" w:lineRule="auto"/>
        <w:rPr>
          <w:rFonts w:ascii="Arial" w:hAnsi="Arial" w:cs="Arial"/>
          <w:i/>
          <w:sz w:val="18"/>
          <w:szCs w:val="18"/>
        </w:rPr>
      </w:pPr>
      <w:r w:rsidRPr="000E1C4C">
        <w:rPr>
          <w:rFonts w:ascii="Arial" w:hAnsi="Arial" w:cs="Arial"/>
          <w:i/>
          <w:sz w:val="18"/>
          <w:szCs w:val="18"/>
        </w:rPr>
        <w:t>________________________________________________________________________</w:t>
      </w:r>
    </w:p>
    <w:p w14:paraId="6D0963CE" w14:textId="77777777" w:rsidR="00E34CEC" w:rsidRPr="00713E20" w:rsidRDefault="00E34CEC" w:rsidP="00E34CEC">
      <w:pPr>
        <w:spacing w:line="280" w:lineRule="atLeast"/>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1C46B825" w14:textId="77777777" w:rsidR="00E34CEC" w:rsidRPr="00713E20" w:rsidRDefault="00E34CEC" w:rsidP="00E34CEC">
      <w:pPr>
        <w:spacing w:line="280" w:lineRule="atLeast"/>
        <w:contextualSpacing/>
        <w:rPr>
          <w:rFonts w:ascii="Arial" w:hAnsi="Arial" w:cs="Arial"/>
          <w:sz w:val="20"/>
          <w:szCs w:val="20"/>
        </w:rPr>
      </w:pPr>
      <w:r w:rsidRPr="00713E20">
        <w:rPr>
          <w:rFonts w:ascii="Arial" w:hAnsi="Arial" w:cs="Arial"/>
          <w:sz w:val="20"/>
          <w:szCs w:val="20"/>
        </w:rPr>
        <w:t>Pressestelle TÜV Rheinland, Tel.: +49 2 21/8 06-21 48</w:t>
      </w:r>
    </w:p>
    <w:p w14:paraId="601322E7" w14:textId="77777777" w:rsidR="008846AD" w:rsidRPr="00E34CEC" w:rsidRDefault="00E34CEC" w:rsidP="00E34CEC">
      <w:pPr>
        <w:widowControl w:val="0"/>
        <w:spacing w:after="0" w:line="280" w:lineRule="atLeast"/>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0"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1" w:history="1">
        <w:r w:rsidRPr="00713E20">
          <w:rPr>
            <w:rStyle w:val="Hyperlink"/>
            <w:rFonts w:ascii="Arial" w:hAnsi="Arial" w:cs="Arial"/>
            <w:sz w:val="20"/>
            <w:szCs w:val="20"/>
          </w:rPr>
          <w:t>www.tuv.com/presse</w:t>
        </w:r>
      </w:hyperlink>
      <w:r w:rsidRPr="00713E20">
        <w:rPr>
          <w:rFonts w:ascii="Arial" w:hAnsi="Arial" w:cs="Arial"/>
          <w:sz w:val="20"/>
          <w:szCs w:val="20"/>
        </w:rPr>
        <w:t xml:space="preserve"> und </w:t>
      </w:r>
      <w:hyperlink r:id="rId12" w:history="1">
        <w:r w:rsidRPr="00713E20">
          <w:rPr>
            <w:rStyle w:val="Hyperlink"/>
            <w:rFonts w:ascii="Arial" w:hAnsi="Arial" w:cs="Arial"/>
            <w:sz w:val="20"/>
            <w:szCs w:val="20"/>
          </w:rPr>
          <w:t>www.twitter.com/tuvcom_presse</w:t>
        </w:r>
      </w:hyperlink>
      <w:r>
        <w:rPr>
          <w:rFonts w:ascii="Arial" w:hAnsi="Arial" w:cs="Arial"/>
          <w:sz w:val="20"/>
        </w:rPr>
        <w:t xml:space="preserve"> </w:t>
      </w:r>
    </w:p>
    <w:p w14:paraId="592EF259" w14:textId="77777777" w:rsidR="008846AD" w:rsidRDefault="008846AD" w:rsidP="001B1342">
      <w:pPr>
        <w:spacing w:after="0" w:line="360" w:lineRule="auto"/>
        <w:rPr>
          <w:rFonts w:ascii="Arial" w:hAnsi="Arial" w:cs="Arial"/>
          <w:sz w:val="20"/>
          <w:szCs w:val="20"/>
        </w:rPr>
      </w:pPr>
    </w:p>
    <w:sectPr w:rsidR="008846AD" w:rsidSect="003C722D">
      <w:headerReference w:type="default" r:id="rId13"/>
      <w:pgSz w:w="11906" w:h="16838" w:code="9"/>
      <w:pgMar w:top="2835" w:right="3117" w:bottom="1134"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CDB2C" w16cex:dateUtc="2023-08-08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1A57C" w16cid:durableId="287CDB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BCF64" w14:textId="77777777" w:rsidR="005865D1" w:rsidRDefault="005865D1" w:rsidP="00D72123">
      <w:pPr>
        <w:spacing w:after="0" w:line="240" w:lineRule="auto"/>
      </w:pPr>
      <w:r>
        <w:separator/>
      </w:r>
    </w:p>
  </w:endnote>
  <w:endnote w:type="continuationSeparator" w:id="0">
    <w:p w14:paraId="1390BE18" w14:textId="77777777" w:rsidR="005865D1" w:rsidRDefault="005865D1"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52216" w14:textId="77777777" w:rsidR="005865D1" w:rsidRDefault="005865D1" w:rsidP="00D72123">
      <w:pPr>
        <w:spacing w:after="0" w:line="240" w:lineRule="auto"/>
      </w:pPr>
      <w:r>
        <w:separator/>
      </w:r>
    </w:p>
  </w:footnote>
  <w:footnote w:type="continuationSeparator" w:id="0">
    <w:p w14:paraId="56255962" w14:textId="77777777" w:rsidR="005865D1" w:rsidRDefault="005865D1"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6334" w14:textId="77777777"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47B3B843" wp14:editId="54B0C10C">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1BEAD9FB" wp14:editId="1BB925E3">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28EF35AE" w14:textId="77777777" w:rsidR="003C722D" w:rsidRPr="00264F71" w:rsidRDefault="003C722D" w:rsidP="003C722D">
                          <w:pPr>
                            <w:rPr>
                              <w:rFonts w:ascii="Arial" w:hAnsi="Arial" w:cs="Arial"/>
                              <w:sz w:val="12"/>
                              <w:szCs w:val="12"/>
                            </w:rPr>
                          </w:pPr>
                          <w:r w:rsidRPr="00264F71">
                            <w:rPr>
                              <w:rFonts w:ascii="Arial" w:hAnsi="Arial" w:cs="Arial"/>
                              <w:sz w:val="12"/>
                              <w:szCs w:val="12"/>
                            </w:rPr>
                            <w:t>® TÜV, TUEV und TUV sind eingetragene Marken. Eine Nutzung und Verwendung bedarf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EAD9FB"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28EF35AE"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3762B714"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321D"/>
    <w:multiLevelType w:val="hybridMultilevel"/>
    <w:tmpl w:val="3ED02044"/>
    <w:lvl w:ilvl="0" w:tplc="EC066196">
      <w:start w:val="1"/>
      <w:numFmt w:val="bullet"/>
      <w:lvlText w:val=""/>
      <w:lvlJc w:val="left"/>
      <w:pPr>
        <w:ind w:left="720" w:hanging="360"/>
      </w:pPr>
      <w:rPr>
        <w:rFonts w:ascii="Wingdings" w:hAnsi="Wingdings" w:hint="default"/>
        <w:color w:val="0071B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2853302B"/>
    <w:multiLevelType w:val="hybridMultilevel"/>
    <w:tmpl w:val="01F6980A"/>
    <w:lvl w:ilvl="0" w:tplc="FFD07A66">
      <w:start w:val="4"/>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995F66"/>
    <w:multiLevelType w:val="hybridMultilevel"/>
    <w:tmpl w:val="B1848428"/>
    <w:lvl w:ilvl="0" w:tplc="EC066196">
      <w:start w:val="1"/>
      <w:numFmt w:val="bullet"/>
      <w:lvlText w:val=""/>
      <w:lvlJc w:val="left"/>
      <w:pPr>
        <w:ind w:left="720" w:hanging="360"/>
      </w:pPr>
      <w:rPr>
        <w:rFonts w:ascii="Wingdings" w:hAnsi="Wingdings" w:hint="default"/>
        <w:color w:val="0071B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624219D"/>
    <w:multiLevelType w:val="hybridMultilevel"/>
    <w:tmpl w:val="3DE04E36"/>
    <w:lvl w:ilvl="0" w:tplc="EC066196">
      <w:start w:val="1"/>
      <w:numFmt w:val="bullet"/>
      <w:lvlText w:val=""/>
      <w:lvlJc w:val="left"/>
      <w:pPr>
        <w:ind w:left="720" w:hanging="360"/>
      </w:pPr>
      <w:rPr>
        <w:rFonts w:ascii="Wingdings" w:hAnsi="Wingdings" w:hint="default"/>
        <w:color w:val="0071B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977"/>
    <w:rsid w:val="00054D0A"/>
    <w:rsid w:val="00061BAD"/>
    <w:rsid w:val="00064B9D"/>
    <w:rsid w:val="0006533A"/>
    <w:rsid w:val="000A4B26"/>
    <w:rsid w:val="000E1C4C"/>
    <w:rsid w:val="000F2434"/>
    <w:rsid w:val="001073FA"/>
    <w:rsid w:val="00124089"/>
    <w:rsid w:val="00150E4E"/>
    <w:rsid w:val="001644D0"/>
    <w:rsid w:val="00181C2F"/>
    <w:rsid w:val="001B1342"/>
    <w:rsid w:val="001D18D1"/>
    <w:rsid w:val="001E4007"/>
    <w:rsid w:val="00201861"/>
    <w:rsid w:val="002207B1"/>
    <w:rsid w:val="00233554"/>
    <w:rsid w:val="0025449E"/>
    <w:rsid w:val="00264F71"/>
    <w:rsid w:val="002977DD"/>
    <w:rsid w:val="002B4D4D"/>
    <w:rsid w:val="002D64D8"/>
    <w:rsid w:val="002D665E"/>
    <w:rsid w:val="002F74E2"/>
    <w:rsid w:val="003222D6"/>
    <w:rsid w:val="00330B36"/>
    <w:rsid w:val="00356470"/>
    <w:rsid w:val="0035674C"/>
    <w:rsid w:val="003C722D"/>
    <w:rsid w:val="003E70CB"/>
    <w:rsid w:val="00431F6C"/>
    <w:rsid w:val="004869D2"/>
    <w:rsid w:val="004C2349"/>
    <w:rsid w:val="004D1974"/>
    <w:rsid w:val="004E0AFA"/>
    <w:rsid w:val="00500879"/>
    <w:rsid w:val="005023C9"/>
    <w:rsid w:val="00525BD8"/>
    <w:rsid w:val="005865D1"/>
    <w:rsid w:val="0058780D"/>
    <w:rsid w:val="0059232B"/>
    <w:rsid w:val="005B2628"/>
    <w:rsid w:val="005C2271"/>
    <w:rsid w:val="005C39AF"/>
    <w:rsid w:val="005C4A8F"/>
    <w:rsid w:val="005E2177"/>
    <w:rsid w:val="00623A9C"/>
    <w:rsid w:val="00624234"/>
    <w:rsid w:val="00637FFE"/>
    <w:rsid w:val="006537E3"/>
    <w:rsid w:val="0066637E"/>
    <w:rsid w:val="006A4796"/>
    <w:rsid w:val="00707004"/>
    <w:rsid w:val="00713E20"/>
    <w:rsid w:val="0071494C"/>
    <w:rsid w:val="00717E25"/>
    <w:rsid w:val="00754CEE"/>
    <w:rsid w:val="007D0597"/>
    <w:rsid w:val="00843A6B"/>
    <w:rsid w:val="0085176A"/>
    <w:rsid w:val="00870E2A"/>
    <w:rsid w:val="00881FAF"/>
    <w:rsid w:val="008846AD"/>
    <w:rsid w:val="008B2C5A"/>
    <w:rsid w:val="008C4EEA"/>
    <w:rsid w:val="008D7592"/>
    <w:rsid w:val="008E1EEC"/>
    <w:rsid w:val="008E29CA"/>
    <w:rsid w:val="008E3E1F"/>
    <w:rsid w:val="00910393"/>
    <w:rsid w:val="00914B2B"/>
    <w:rsid w:val="00965509"/>
    <w:rsid w:val="00972400"/>
    <w:rsid w:val="009D404E"/>
    <w:rsid w:val="009F1131"/>
    <w:rsid w:val="00A836B2"/>
    <w:rsid w:val="00A84790"/>
    <w:rsid w:val="00A96D76"/>
    <w:rsid w:val="00AB5977"/>
    <w:rsid w:val="00AC0C9C"/>
    <w:rsid w:val="00AC0CA7"/>
    <w:rsid w:val="00B03050"/>
    <w:rsid w:val="00B046AD"/>
    <w:rsid w:val="00B14C97"/>
    <w:rsid w:val="00B45F80"/>
    <w:rsid w:val="00B7224A"/>
    <w:rsid w:val="00B73198"/>
    <w:rsid w:val="00BB1D8B"/>
    <w:rsid w:val="00C15734"/>
    <w:rsid w:val="00C159DC"/>
    <w:rsid w:val="00C23770"/>
    <w:rsid w:val="00C45E98"/>
    <w:rsid w:val="00C56CF8"/>
    <w:rsid w:val="00C6773C"/>
    <w:rsid w:val="00C81B8A"/>
    <w:rsid w:val="00C941AB"/>
    <w:rsid w:val="00CB2873"/>
    <w:rsid w:val="00D5228C"/>
    <w:rsid w:val="00D60257"/>
    <w:rsid w:val="00D72123"/>
    <w:rsid w:val="00D76496"/>
    <w:rsid w:val="00DA0566"/>
    <w:rsid w:val="00DA3D25"/>
    <w:rsid w:val="00E2270D"/>
    <w:rsid w:val="00E34CEC"/>
    <w:rsid w:val="00E45661"/>
    <w:rsid w:val="00E65A37"/>
    <w:rsid w:val="00E73281"/>
    <w:rsid w:val="00E75A49"/>
    <w:rsid w:val="00EA487A"/>
    <w:rsid w:val="00EC10CC"/>
    <w:rsid w:val="00EE100B"/>
    <w:rsid w:val="00F17684"/>
    <w:rsid w:val="00F64495"/>
    <w:rsid w:val="00F90D2F"/>
    <w:rsid w:val="00FB0D97"/>
    <w:rsid w:val="00FB6643"/>
    <w:rsid w:val="00FB6F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A7F970D"/>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berarbeitung">
    <w:name w:val="Revision"/>
    <w:hidden/>
    <w:uiPriority w:val="99"/>
    <w:semiHidden/>
    <w:rsid w:val="005923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wasserstof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tuvcom_presse"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uv.com/press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ntact@press.tuv.com" TargetMode="External"/><Relationship Id="rId4" Type="http://schemas.openxmlformats.org/officeDocument/2006/relationships/settings" Target="settings.xml"/><Relationship Id="rId9" Type="http://schemas.openxmlformats.org/officeDocument/2006/relationships/hyperlink" Target="http://www.tuv.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339CA-6CA4-46CD-A3A4-C8241F38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2596</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4</cp:revision>
  <cp:lastPrinted>2017-12-06T08:02:00Z</cp:lastPrinted>
  <dcterms:created xsi:type="dcterms:W3CDTF">2023-08-08T13:34:00Z</dcterms:created>
  <dcterms:modified xsi:type="dcterms:W3CDTF">2023-08-08T14:16:00Z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ies>
</file>